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7EA" w14:textId="77777777" w:rsidR="00360AAC" w:rsidRPr="00F6457C" w:rsidRDefault="00360AAC" w:rsidP="00FE7800">
      <w:pPr>
        <w:pStyle w:val="Blokteksta"/>
        <w:spacing w:line="276" w:lineRule="auto"/>
        <w:ind w:left="0" w:firstLine="0"/>
        <w:rPr>
          <w:rFonts w:ascii="12" w:hAnsi="12"/>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F6457C" w14:paraId="6129AF0A" w14:textId="77777777" w:rsidTr="00BF6A9D">
        <w:trPr>
          <w:gridAfter w:val="3"/>
          <w:wAfter w:w="5249" w:type="dxa"/>
        </w:trPr>
        <w:tc>
          <w:tcPr>
            <w:tcW w:w="4111" w:type="dxa"/>
          </w:tcPr>
          <w:p w14:paraId="1AAA1F97" w14:textId="77777777" w:rsidR="00360AAC" w:rsidRPr="00F6457C" w:rsidRDefault="00360AAC" w:rsidP="00FE7800">
            <w:pPr>
              <w:pStyle w:val="Bezproreda"/>
              <w:spacing w:line="276" w:lineRule="auto"/>
              <w:jc w:val="center"/>
              <w:rPr>
                <w:rFonts w:ascii="12" w:hAnsi="12"/>
                <w:sz w:val="24"/>
                <w:szCs w:val="24"/>
              </w:rPr>
            </w:pPr>
            <w:r w:rsidRPr="00F6457C">
              <w:rPr>
                <w:rFonts w:ascii="12" w:hAnsi="12"/>
                <w:noProof/>
                <w:sz w:val="24"/>
                <w:szCs w:val="24"/>
                <w:lang w:eastAsia="hr-HR"/>
              </w:rPr>
              <w:drawing>
                <wp:inline distT="0" distB="0" distL="0" distR="0" wp14:anchorId="237D61D7" wp14:editId="1C1F420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B8AA6B2"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REPUBLIKA HRVATSKA</w:t>
            </w:r>
          </w:p>
        </w:tc>
      </w:tr>
      <w:tr w:rsidR="00360AAC" w:rsidRPr="00F6457C" w14:paraId="3147D1D4" w14:textId="77777777" w:rsidTr="00BF6A9D">
        <w:trPr>
          <w:gridAfter w:val="3"/>
          <w:wAfter w:w="5249" w:type="dxa"/>
        </w:trPr>
        <w:tc>
          <w:tcPr>
            <w:tcW w:w="4111" w:type="dxa"/>
          </w:tcPr>
          <w:p w14:paraId="172CEB33"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ISTARSKA ŽUPANIJA</w:t>
            </w:r>
          </w:p>
        </w:tc>
      </w:tr>
      <w:tr w:rsidR="00360AAC" w:rsidRPr="00F6457C" w14:paraId="5217BF36" w14:textId="77777777" w:rsidTr="00BF6A9D">
        <w:trPr>
          <w:gridAfter w:val="3"/>
          <w:wAfter w:w="5249" w:type="dxa"/>
        </w:trPr>
        <w:tc>
          <w:tcPr>
            <w:tcW w:w="4111" w:type="dxa"/>
          </w:tcPr>
          <w:p w14:paraId="2B4984BD" w14:textId="5A22E518"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 xml:space="preserve">GRAD POREČ - PARENZO </w:t>
            </w:r>
          </w:p>
          <w:p w14:paraId="3E760E84"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CITTÀ DI POREČ - PARENZO</w:t>
            </w:r>
          </w:p>
        </w:tc>
      </w:tr>
      <w:tr w:rsidR="00360AAC" w:rsidRPr="00F6457C" w14:paraId="09D4AD71" w14:textId="77777777" w:rsidTr="00BF6A9D">
        <w:trPr>
          <w:gridAfter w:val="3"/>
          <w:wAfter w:w="5249" w:type="dxa"/>
        </w:trPr>
        <w:tc>
          <w:tcPr>
            <w:tcW w:w="4111" w:type="dxa"/>
          </w:tcPr>
          <w:p w14:paraId="740F4B9D" w14:textId="07BBBFE2" w:rsidR="00360AAC" w:rsidRPr="00F6457C" w:rsidRDefault="00360AAC" w:rsidP="00FE7800">
            <w:pPr>
              <w:pStyle w:val="Bezproreda"/>
              <w:spacing w:line="276" w:lineRule="auto"/>
              <w:jc w:val="center"/>
              <w:rPr>
                <w:rFonts w:ascii="12" w:hAnsi="12"/>
                <w:sz w:val="24"/>
                <w:szCs w:val="24"/>
              </w:rPr>
            </w:pPr>
            <w:r w:rsidRPr="00F6457C">
              <w:rPr>
                <w:rFonts w:ascii="12" w:hAnsi="12"/>
                <w:sz w:val="24"/>
                <w:szCs w:val="24"/>
              </w:rPr>
              <w:t xml:space="preserve">Upravni odjel za </w:t>
            </w:r>
            <w:r w:rsidR="009766F4" w:rsidRPr="00F6457C">
              <w:rPr>
                <w:rFonts w:ascii="12" w:hAnsi="12"/>
                <w:sz w:val="24"/>
                <w:szCs w:val="24"/>
              </w:rPr>
              <w:t xml:space="preserve">opću upravu </w:t>
            </w:r>
          </w:p>
        </w:tc>
      </w:tr>
      <w:tr w:rsidR="00360AAC" w:rsidRPr="00F6457C" w14:paraId="3ED00FAD" w14:textId="77777777" w:rsidTr="00BF6A9D">
        <w:trPr>
          <w:gridAfter w:val="3"/>
          <w:wAfter w:w="5249" w:type="dxa"/>
        </w:trPr>
        <w:tc>
          <w:tcPr>
            <w:tcW w:w="4111" w:type="dxa"/>
          </w:tcPr>
          <w:p w14:paraId="3F0E6EA4" w14:textId="77777777" w:rsidR="00360AAC" w:rsidRPr="00F6457C" w:rsidRDefault="00901E40" w:rsidP="00FE7800">
            <w:pPr>
              <w:pStyle w:val="Bezproreda"/>
              <w:spacing w:line="276" w:lineRule="auto"/>
              <w:jc w:val="center"/>
              <w:rPr>
                <w:rFonts w:ascii="12" w:hAnsi="12"/>
                <w:sz w:val="24"/>
                <w:szCs w:val="24"/>
              </w:rPr>
            </w:pPr>
            <w:r w:rsidRPr="00F6457C">
              <w:rPr>
                <w:rFonts w:ascii="12" w:hAnsi="12"/>
                <w:sz w:val="24"/>
                <w:szCs w:val="24"/>
              </w:rPr>
              <w:t>Odsjek za javnu nabavu</w:t>
            </w:r>
          </w:p>
          <w:p w14:paraId="27B751F6" w14:textId="77777777" w:rsidR="00901E40" w:rsidRPr="00F6457C" w:rsidRDefault="00901E40" w:rsidP="00FE7800">
            <w:pPr>
              <w:pStyle w:val="Bezproreda"/>
              <w:spacing w:line="276" w:lineRule="auto"/>
              <w:jc w:val="center"/>
              <w:rPr>
                <w:rFonts w:ascii="12" w:hAnsi="12"/>
                <w:sz w:val="24"/>
                <w:szCs w:val="24"/>
              </w:rPr>
            </w:pPr>
          </w:p>
        </w:tc>
      </w:tr>
      <w:tr w:rsidR="00360AAC" w:rsidRPr="00F6457C" w14:paraId="3AE7D6F9" w14:textId="77777777" w:rsidTr="00BF6A9D">
        <w:trPr>
          <w:cantSplit/>
        </w:trPr>
        <w:tc>
          <w:tcPr>
            <w:tcW w:w="4397" w:type="dxa"/>
            <w:gridSpan w:val="2"/>
          </w:tcPr>
          <w:p w14:paraId="4EF63A5C" w14:textId="0108C2FA" w:rsidR="00360AAC" w:rsidRPr="00F6457C" w:rsidRDefault="00360AAC" w:rsidP="00FE7800">
            <w:pPr>
              <w:pStyle w:val="Bezproreda"/>
              <w:spacing w:line="276" w:lineRule="auto"/>
              <w:rPr>
                <w:rFonts w:ascii="12" w:hAnsi="12"/>
                <w:sz w:val="24"/>
                <w:szCs w:val="24"/>
              </w:rPr>
            </w:pPr>
            <w:r w:rsidRPr="00F6457C">
              <w:rPr>
                <w:rFonts w:ascii="12" w:hAnsi="12"/>
                <w:sz w:val="24"/>
                <w:szCs w:val="24"/>
              </w:rPr>
              <w:t xml:space="preserve">KLASA:     </w:t>
            </w:r>
            <w:r w:rsidR="00AB6F0E" w:rsidRPr="00F6457C">
              <w:rPr>
                <w:rFonts w:ascii="12" w:hAnsi="12"/>
                <w:sz w:val="24"/>
                <w:szCs w:val="24"/>
              </w:rPr>
              <w:t>406-09/2</w:t>
            </w:r>
            <w:r w:rsidR="004B77F3">
              <w:rPr>
                <w:rFonts w:ascii="12" w:hAnsi="12"/>
                <w:sz w:val="24"/>
                <w:szCs w:val="24"/>
              </w:rPr>
              <w:t>4</w:t>
            </w:r>
            <w:r w:rsidR="00A51245" w:rsidRPr="00F6457C">
              <w:rPr>
                <w:rFonts w:ascii="12" w:hAnsi="12"/>
                <w:sz w:val="24"/>
                <w:szCs w:val="24"/>
              </w:rPr>
              <w:t>-04/</w:t>
            </w:r>
            <w:r w:rsidR="007C1AF2">
              <w:rPr>
                <w:rFonts w:ascii="12" w:hAnsi="12"/>
                <w:sz w:val="24"/>
                <w:szCs w:val="24"/>
              </w:rPr>
              <w:t>03</w:t>
            </w:r>
          </w:p>
          <w:p w14:paraId="5729C572" w14:textId="4148A333" w:rsidR="00360AAC" w:rsidRPr="00F6457C" w:rsidRDefault="00136438" w:rsidP="00FE7800">
            <w:pPr>
              <w:pStyle w:val="Bezproreda"/>
              <w:spacing w:line="276" w:lineRule="auto"/>
              <w:rPr>
                <w:rFonts w:ascii="12" w:hAnsi="12"/>
                <w:sz w:val="24"/>
                <w:szCs w:val="24"/>
              </w:rPr>
            </w:pPr>
            <w:r w:rsidRPr="00F6457C">
              <w:rPr>
                <w:rFonts w:ascii="12" w:hAnsi="12"/>
                <w:sz w:val="24"/>
                <w:szCs w:val="24"/>
              </w:rPr>
              <w:t>URBROJ:   216</w:t>
            </w:r>
            <w:r w:rsidR="00633771">
              <w:rPr>
                <w:rFonts w:ascii="12" w:hAnsi="12"/>
                <w:sz w:val="24"/>
                <w:szCs w:val="24"/>
              </w:rPr>
              <w:t>3-6</w:t>
            </w:r>
            <w:r w:rsidRPr="00F6457C">
              <w:rPr>
                <w:rFonts w:ascii="12" w:hAnsi="12"/>
                <w:sz w:val="24"/>
                <w:szCs w:val="24"/>
              </w:rPr>
              <w:t>-</w:t>
            </w:r>
            <w:r w:rsidR="005F1290">
              <w:rPr>
                <w:rFonts w:ascii="12" w:hAnsi="12"/>
                <w:sz w:val="24"/>
                <w:szCs w:val="24"/>
              </w:rPr>
              <w:t>22</w:t>
            </w:r>
            <w:r w:rsidR="00254C4B" w:rsidRPr="00F6457C">
              <w:rPr>
                <w:rFonts w:ascii="12" w:hAnsi="12"/>
                <w:sz w:val="24"/>
                <w:szCs w:val="24"/>
              </w:rPr>
              <w:t>/2</w:t>
            </w:r>
            <w:r w:rsidR="005F1290">
              <w:rPr>
                <w:rFonts w:ascii="12" w:hAnsi="12"/>
                <w:sz w:val="24"/>
                <w:szCs w:val="24"/>
              </w:rPr>
              <w:t>3</w:t>
            </w:r>
            <w:r w:rsidR="00AB6F0E" w:rsidRPr="00F6457C">
              <w:rPr>
                <w:rFonts w:ascii="12" w:hAnsi="12"/>
                <w:sz w:val="24"/>
                <w:szCs w:val="24"/>
              </w:rPr>
              <w:t>-2</w:t>
            </w:r>
            <w:r w:rsidR="004B77F3">
              <w:rPr>
                <w:rFonts w:ascii="12" w:hAnsi="12"/>
                <w:sz w:val="24"/>
                <w:szCs w:val="24"/>
              </w:rPr>
              <w:t>4</w:t>
            </w:r>
            <w:r w:rsidR="00360AAC" w:rsidRPr="00F6457C">
              <w:rPr>
                <w:rFonts w:ascii="12" w:hAnsi="12"/>
                <w:sz w:val="24"/>
                <w:szCs w:val="24"/>
              </w:rPr>
              <w:t>-</w:t>
            </w:r>
            <w:r w:rsidR="00A52A7C" w:rsidRPr="00F6457C">
              <w:rPr>
                <w:rFonts w:ascii="12" w:hAnsi="12"/>
                <w:sz w:val="24"/>
                <w:szCs w:val="24"/>
              </w:rPr>
              <w:t>4</w:t>
            </w:r>
          </w:p>
          <w:p w14:paraId="78888113" w14:textId="4F599246" w:rsidR="00360AAC" w:rsidRPr="00F6457C" w:rsidRDefault="003A5E1F" w:rsidP="00FE7800">
            <w:pPr>
              <w:pStyle w:val="Bezproreda"/>
              <w:spacing w:line="276" w:lineRule="auto"/>
              <w:rPr>
                <w:rFonts w:ascii="12" w:hAnsi="12"/>
                <w:sz w:val="24"/>
                <w:szCs w:val="24"/>
              </w:rPr>
            </w:pPr>
            <w:r w:rsidRPr="00F6457C">
              <w:rPr>
                <w:rFonts w:ascii="12" w:hAnsi="12"/>
                <w:sz w:val="24"/>
                <w:szCs w:val="24"/>
              </w:rPr>
              <w:t xml:space="preserve">Poreč - </w:t>
            </w:r>
            <w:proofErr w:type="spellStart"/>
            <w:r w:rsidRPr="00F6457C">
              <w:rPr>
                <w:rFonts w:ascii="12" w:hAnsi="12"/>
                <w:sz w:val="24"/>
                <w:szCs w:val="24"/>
              </w:rPr>
              <w:t>Parenzo</w:t>
            </w:r>
            <w:proofErr w:type="spellEnd"/>
            <w:r w:rsidRPr="00F6457C">
              <w:rPr>
                <w:rFonts w:ascii="12" w:hAnsi="12"/>
                <w:sz w:val="24"/>
                <w:szCs w:val="24"/>
              </w:rPr>
              <w:t xml:space="preserve">, </w:t>
            </w:r>
            <w:r w:rsidR="007C1AF2">
              <w:rPr>
                <w:rFonts w:ascii="12" w:hAnsi="12"/>
                <w:sz w:val="24"/>
                <w:szCs w:val="24"/>
              </w:rPr>
              <w:t>0</w:t>
            </w:r>
            <w:r w:rsidR="00FE4966">
              <w:rPr>
                <w:rFonts w:ascii="12" w:hAnsi="12"/>
                <w:sz w:val="24"/>
                <w:szCs w:val="24"/>
              </w:rPr>
              <w:t>5</w:t>
            </w:r>
            <w:r w:rsidR="004B77F3">
              <w:rPr>
                <w:rFonts w:ascii="12" w:hAnsi="12"/>
                <w:sz w:val="24"/>
                <w:szCs w:val="24"/>
              </w:rPr>
              <w:t xml:space="preserve">. </w:t>
            </w:r>
            <w:r w:rsidR="00DD4E6E">
              <w:rPr>
                <w:rFonts w:ascii="12" w:hAnsi="12"/>
                <w:sz w:val="24"/>
                <w:szCs w:val="24"/>
              </w:rPr>
              <w:t>travnja</w:t>
            </w:r>
            <w:r w:rsidR="00734BEB">
              <w:rPr>
                <w:rFonts w:ascii="12" w:hAnsi="12"/>
                <w:sz w:val="24"/>
                <w:szCs w:val="24"/>
              </w:rPr>
              <w:t xml:space="preserve"> </w:t>
            </w:r>
            <w:r w:rsidR="00AB6F0E" w:rsidRPr="00F6457C">
              <w:rPr>
                <w:rFonts w:ascii="12" w:hAnsi="12"/>
                <w:sz w:val="24"/>
                <w:szCs w:val="24"/>
              </w:rPr>
              <w:t>202</w:t>
            </w:r>
            <w:r w:rsidR="004B77F3">
              <w:rPr>
                <w:rFonts w:ascii="12" w:hAnsi="12"/>
                <w:sz w:val="24"/>
                <w:szCs w:val="24"/>
              </w:rPr>
              <w:t>4</w:t>
            </w:r>
            <w:r w:rsidR="00360AAC" w:rsidRPr="00F6457C">
              <w:rPr>
                <w:rFonts w:ascii="12" w:hAnsi="12"/>
                <w:sz w:val="24"/>
                <w:szCs w:val="24"/>
              </w:rPr>
              <w:t>. god</w:t>
            </w:r>
          </w:p>
        </w:tc>
        <w:tc>
          <w:tcPr>
            <w:tcW w:w="425" w:type="dxa"/>
          </w:tcPr>
          <w:p w14:paraId="27CCADDD" w14:textId="77777777" w:rsidR="00360AAC" w:rsidRPr="00F6457C" w:rsidRDefault="00360AAC" w:rsidP="00FE7800">
            <w:pPr>
              <w:pStyle w:val="Bezproreda"/>
              <w:spacing w:line="276" w:lineRule="auto"/>
              <w:rPr>
                <w:rFonts w:ascii="12" w:hAnsi="12"/>
                <w:sz w:val="24"/>
                <w:szCs w:val="24"/>
              </w:rPr>
            </w:pPr>
          </w:p>
        </w:tc>
        <w:tc>
          <w:tcPr>
            <w:tcW w:w="4538" w:type="dxa"/>
          </w:tcPr>
          <w:p w14:paraId="7236C9C7" w14:textId="77777777" w:rsidR="00360AAC" w:rsidRPr="00F6457C" w:rsidRDefault="00360AAC" w:rsidP="00FE7800">
            <w:pPr>
              <w:pStyle w:val="Bezproreda"/>
              <w:spacing w:line="276" w:lineRule="auto"/>
              <w:rPr>
                <w:rFonts w:ascii="12" w:hAnsi="12"/>
                <w:b/>
                <w:sz w:val="24"/>
                <w:szCs w:val="24"/>
              </w:rPr>
            </w:pPr>
          </w:p>
        </w:tc>
      </w:tr>
    </w:tbl>
    <w:p w14:paraId="6B2ED5B6" w14:textId="77777777" w:rsidR="00360AAC" w:rsidRPr="00F6457C" w:rsidRDefault="00360AAC" w:rsidP="00FE7800">
      <w:pPr>
        <w:pStyle w:val="Bezproreda"/>
        <w:spacing w:line="276" w:lineRule="auto"/>
        <w:jc w:val="both"/>
        <w:rPr>
          <w:rFonts w:ascii="12" w:hAnsi="12"/>
          <w:sz w:val="24"/>
          <w:szCs w:val="24"/>
        </w:rPr>
      </w:pPr>
    </w:p>
    <w:p w14:paraId="7EC99D5A" w14:textId="10426DF6" w:rsidR="00360AAC" w:rsidRPr="00F6457C" w:rsidRDefault="0007008C"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AC1F7D">
        <w:rPr>
          <w:rFonts w:ascii="12" w:hAnsi="12"/>
          <w:sz w:val="24"/>
          <w:szCs w:val="24"/>
        </w:rPr>
        <w:t xml:space="preserve"> i 114/22</w:t>
      </w:r>
      <w:r w:rsidR="00360AAC" w:rsidRPr="00F6457C">
        <w:rPr>
          <w:rFonts w:ascii="12" w:hAnsi="12"/>
          <w:sz w:val="24"/>
          <w:szCs w:val="24"/>
        </w:rPr>
        <w:t xml:space="preserve">) za godišnju procijenjenu vrijednost nabave iz Plana nabave manju od </w:t>
      </w:r>
      <w:r w:rsidR="00AC1F7D">
        <w:rPr>
          <w:rFonts w:ascii="12" w:hAnsi="12"/>
          <w:sz w:val="24"/>
          <w:szCs w:val="24"/>
        </w:rPr>
        <w:t xml:space="preserve">26.540,00 eura </w:t>
      </w:r>
      <w:r w:rsidR="00360AAC" w:rsidRPr="00F6457C">
        <w:rPr>
          <w:rFonts w:ascii="12" w:hAnsi="12"/>
          <w:sz w:val="24"/>
          <w:szCs w:val="24"/>
        </w:rPr>
        <w:t xml:space="preserve">bez PDV-a </w:t>
      </w:r>
      <w:r w:rsidRPr="00F6457C">
        <w:rPr>
          <w:rFonts w:ascii="12" w:hAnsi="12"/>
          <w:sz w:val="24"/>
          <w:szCs w:val="24"/>
        </w:rPr>
        <w:t xml:space="preserve">za nabavu robe i usluga </w:t>
      </w:r>
      <w:r w:rsidR="00360AAC" w:rsidRPr="00F6457C">
        <w:rPr>
          <w:rFonts w:ascii="12" w:hAnsi="12"/>
          <w:sz w:val="24"/>
          <w:szCs w:val="24"/>
        </w:rPr>
        <w:t xml:space="preserve">odnosno </w:t>
      </w:r>
      <w:r w:rsidR="00AC1F7D">
        <w:rPr>
          <w:rFonts w:ascii="12" w:hAnsi="12"/>
          <w:sz w:val="24"/>
          <w:szCs w:val="24"/>
        </w:rPr>
        <w:t xml:space="preserve">66.360,00 eura </w:t>
      </w:r>
      <w:r w:rsidR="00360AAC" w:rsidRPr="00F6457C">
        <w:rPr>
          <w:rFonts w:ascii="12" w:hAnsi="12"/>
          <w:sz w:val="24"/>
          <w:szCs w:val="24"/>
        </w:rPr>
        <w:t>bez PDV-a</w:t>
      </w:r>
      <w:r w:rsidRPr="00F6457C">
        <w:rPr>
          <w:rFonts w:ascii="12" w:hAnsi="12"/>
          <w:sz w:val="24"/>
          <w:szCs w:val="24"/>
        </w:rPr>
        <w:t xml:space="preserve"> za nabavu radova</w:t>
      </w:r>
      <w:r w:rsidR="00254C4B" w:rsidRPr="00F6457C">
        <w:rPr>
          <w:rFonts w:ascii="12" w:hAnsi="12"/>
          <w:sz w:val="24"/>
          <w:szCs w:val="24"/>
        </w:rPr>
        <w:t xml:space="preserve"> (tzv. jednostavnu n</w:t>
      </w:r>
      <w:r w:rsidR="00587F3C" w:rsidRPr="00F6457C">
        <w:rPr>
          <w:rFonts w:ascii="12" w:hAnsi="12"/>
          <w:sz w:val="24"/>
          <w:szCs w:val="24"/>
        </w:rPr>
        <w:t xml:space="preserve">abavu), članku </w:t>
      </w:r>
      <w:r w:rsidR="00AC1F7D">
        <w:rPr>
          <w:rFonts w:ascii="12" w:hAnsi="12"/>
          <w:sz w:val="24"/>
          <w:szCs w:val="24"/>
        </w:rPr>
        <w:t>2</w:t>
      </w:r>
      <w:r w:rsidR="00587F3C" w:rsidRPr="00F6457C">
        <w:rPr>
          <w:rFonts w:ascii="12" w:hAnsi="12"/>
          <w:sz w:val="24"/>
          <w:szCs w:val="24"/>
        </w:rPr>
        <w:t xml:space="preserve">6. </w:t>
      </w:r>
      <w:r w:rsidR="00AC1F7D">
        <w:rPr>
          <w:rFonts w:ascii="12" w:hAnsi="12"/>
          <w:sz w:val="24"/>
          <w:szCs w:val="24"/>
        </w:rPr>
        <w:t xml:space="preserve">Pravilnika </w:t>
      </w:r>
      <w:r w:rsidR="00254C4B" w:rsidRPr="00F6457C">
        <w:rPr>
          <w:rFonts w:ascii="12" w:hAnsi="12"/>
          <w:sz w:val="24"/>
          <w:szCs w:val="24"/>
        </w:rPr>
        <w:t>o postupku jednostavne nabave u upravnim tijelima Grada Poreča-</w:t>
      </w:r>
      <w:proofErr w:type="spellStart"/>
      <w:r w:rsidR="00254C4B" w:rsidRPr="00F6457C">
        <w:rPr>
          <w:rFonts w:ascii="12" w:hAnsi="12"/>
          <w:sz w:val="24"/>
          <w:szCs w:val="24"/>
        </w:rPr>
        <w:t>Parenzo</w:t>
      </w:r>
      <w:proofErr w:type="spellEnd"/>
      <w:r w:rsidR="00254C4B" w:rsidRPr="00F6457C">
        <w:rPr>
          <w:rFonts w:ascii="12" w:hAnsi="12"/>
          <w:sz w:val="24"/>
          <w:szCs w:val="24"/>
        </w:rPr>
        <w:t xml:space="preserve"> (˝Službeni glasnik Gr</w:t>
      </w:r>
      <w:r w:rsidR="00587F3C" w:rsidRPr="00F6457C">
        <w:rPr>
          <w:rFonts w:ascii="12" w:hAnsi="12"/>
          <w:sz w:val="24"/>
          <w:szCs w:val="24"/>
        </w:rPr>
        <w:t>ada Poreča-</w:t>
      </w:r>
      <w:proofErr w:type="spellStart"/>
      <w:r w:rsidR="00587F3C" w:rsidRPr="00F6457C">
        <w:rPr>
          <w:rFonts w:ascii="12" w:hAnsi="12"/>
          <w:sz w:val="24"/>
          <w:szCs w:val="24"/>
        </w:rPr>
        <w:t>Parenzo</w:t>
      </w:r>
      <w:proofErr w:type="spellEnd"/>
      <w:r w:rsidR="00587F3C" w:rsidRPr="00F6457C">
        <w:rPr>
          <w:rFonts w:ascii="12" w:hAnsi="12"/>
          <w:sz w:val="24"/>
          <w:szCs w:val="24"/>
        </w:rPr>
        <w:t>˝ broj</w:t>
      </w:r>
      <w:r w:rsidR="00AC1F7D">
        <w:rPr>
          <w:rFonts w:ascii="12" w:hAnsi="12"/>
          <w:sz w:val="24"/>
          <w:szCs w:val="24"/>
        </w:rPr>
        <w:t xml:space="preserve"> 12/23</w:t>
      </w:r>
      <w:r w:rsidR="00254C4B" w:rsidRPr="00F6457C">
        <w:rPr>
          <w:rFonts w:ascii="12" w:hAnsi="12"/>
          <w:sz w:val="24"/>
          <w:szCs w:val="24"/>
        </w:rPr>
        <w:t>) te Odluci</w:t>
      </w:r>
      <w:r w:rsidR="00360AAC" w:rsidRPr="00F6457C">
        <w:rPr>
          <w:rFonts w:ascii="12" w:hAnsi="12"/>
          <w:sz w:val="24"/>
          <w:szCs w:val="24"/>
        </w:rPr>
        <w:t xml:space="preserve"> Gradonačelnika </w:t>
      </w:r>
      <w:r w:rsidR="00254C4B" w:rsidRPr="00F6457C">
        <w:rPr>
          <w:rFonts w:ascii="12" w:hAnsi="12"/>
          <w:sz w:val="24"/>
          <w:szCs w:val="24"/>
        </w:rPr>
        <w:t xml:space="preserve">od </w:t>
      </w:r>
      <w:r w:rsidR="007C1AF2">
        <w:rPr>
          <w:rFonts w:ascii="12" w:hAnsi="12"/>
          <w:sz w:val="24"/>
          <w:szCs w:val="24"/>
        </w:rPr>
        <w:t>30</w:t>
      </w:r>
      <w:r w:rsidR="00AC1F7D">
        <w:rPr>
          <w:rFonts w:ascii="12" w:hAnsi="12"/>
          <w:sz w:val="24"/>
          <w:szCs w:val="24"/>
        </w:rPr>
        <w:t>.</w:t>
      </w:r>
      <w:r w:rsidR="007C1AF2">
        <w:rPr>
          <w:rFonts w:ascii="12" w:hAnsi="12"/>
          <w:sz w:val="24"/>
          <w:szCs w:val="24"/>
        </w:rPr>
        <w:t>01</w:t>
      </w:r>
      <w:r w:rsidR="00AC1F7D">
        <w:rPr>
          <w:rFonts w:ascii="12" w:hAnsi="12"/>
          <w:sz w:val="24"/>
          <w:szCs w:val="24"/>
        </w:rPr>
        <w:t>.</w:t>
      </w:r>
      <w:r w:rsidR="00AB6F0E" w:rsidRPr="00A57B61">
        <w:rPr>
          <w:rFonts w:ascii="12" w:hAnsi="12"/>
          <w:sz w:val="24"/>
          <w:szCs w:val="24"/>
        </w:rPr>
        <w:t>202</w:t>
      </w:r>
      <w:r w:rsidR="00AC1F7D">
        <w:rPr>
          <w:rFonts w:ascii="12" w:hAnsi="12"/>
          <w:sz w:val="24"/>
          <w:szCs w:val="24"/>
        </w:rPr>
        <w:t>4</w:t>
      </w:r>
      <w:r w:rsidR="00360AAC" w:rsidRPr="00A57B61">
        <w:rPr>
          <w:rFonts w:ascii="12" w:hAnsi="12"/>
          <w:sz w:val="24"/>
          <w:szCs w:val="24"/>
        </w:rPr>
        <w:t>.</w:t>
      </w:r>
      <w:r w:rsidR="00651E29" w:rsidRPr="00A57B61">
        <w:rPr>
          <w:rFonts w:ascii="12" w:hAnsi="12"/>
          <w:sz w:val="24"/>
          <w:szCs w:val="24"/>
        </w:rPr>
        <w:t xml:space="preserve"> </w:t>
      </w:r>
      <w:r w:rsidR="00360AAC" w:rsidRPr="00A57B61">
        <w:rPr>
          <w:rFonts w:ascii="12" w:hAnsi="12"/>
          <w:sz w:val="24"/>
          <w:szCs w:val="24"/>
        </w:rPr>
        <w:t xml:space="preserve">godine, </w:t>
      </w:r>
      <w:r w:rsidR="00F42A11" w:rsidRPr="00A57B61">
        <w:rPr>
          <w:rFonts w:ascii="12" w:hAnsi="12"/>
          <w:sz w:val="24"/>
          <w:szCs w:val="24"/>
        </w:rPr>
        <w:t>KLASA:</w:t>
      </w:r>
      <w:r w:rsidR="00AC1F7D">
        <w:rPr>
          <w:rFonts w:ascii="12" w:hAnsi="12"/>
          <w:sz w:val="24"/>
          <w:szCs w:val="24"/>
        </w:rPr>
        <w:t>024-01/24-01/</w:t>
      </w:r>
      <w:r w:rsidR="007C1AF2">
        <w:rPr>
          <w:rFonts w:ascii="12" w:hAnsi="12"/>
          <w:sz w:val="24"/>
          <w:szCs w:val="24"/>
        </w:rPr>
        <w:t>28</w:t>
      </w:r>
      <w:r w:rsidR="00633771">
        <w:rPr>
          <w:rFonts w:ascii="12" w:hAnsi="12"/>
          <w:sz w:val="24"/>
          <w:szCs w:val="24"/>
        </w:rPr>
        <w:t>,</w:t>
      </w:r>
      <w:r w:rsidR="00F42A11" w:rsidRPr="00A57B61">
        <w:rPr>
          <w:rFonts w:ascii="12" w:hAnsi="12"/>
          <w:sz w:val="24"/>
          <w:szCs w:val="24"/>
        </w:rPr>
        <w:t xml:space="preserve"> URBROJ: </w:t>
      </w:r>
      <w:r w:rsidR="00084232" w:rsidRPr="00A57B61">
        <w:rPr>
          <w:rFonts w:ascii="12" w:hAnsi="12"/>
          <w:sz w:val="24"/>
          <w:szCs w:val="24"/>
        </w:rPr>
        <w:t>21</w:t>
      </w:r>
      <w:r w:rsidR="00550ABB">
        <w:rPr>
          <w:rFonts w:ascii="12" w:hAnsi="12"/>
          <w:sz w:val="24"/>
          <w:szCs w:val="24"/>
        </w:rPr>
        <w:t>63-6</w:t>
      </w:r>
      <w:r w:rsidR="00084232" w:rsidRPr="00A57B61">
        <w:rPr>
          <w:rFonts w:ascii="12" w:hAnsi="12"/>
          <w:sz w:val="24"/>
          <w:szCs w:val="24"/>
        </w:rPr>
        <w:t>-09/01-2</w:t>
      </w:r>
      <w:r w:rsidR="00AC1F7D">
        <w:rPr>
          <w:rFonts w:ascii="12" w:hAnsi="12"/>
          <w:sz w:val="24"/>
          <w:szCs w:val="24"/>
        </w:rPr>
        <w:t>4</w:t>
      </w:r>
      <w:r w:rsidR="00084232" w:rsidRPr="00A57B61">
        <w:rPr>
          <w:rFonts w:ascii="12" w:hAnsi="12"/>
          <w:sz w:val="24"/>
          <w:szCs w:val="24"/>
        </w:rPr>
        <w:t>-2</w:t>
      </w:r>
      <w:r w:rsidR="00A51245" w:rsidRPr="00F6457C">
        <w:rPr>
          <w:rFonts w:ascii="12" w:hAnsi="12"/>
          <w:sz w:val="24"/>
          <w:szCs w:val="24"/>
        </w:rPr>
        <w:t>,</w:t>
      </w:r>
      <w:r w:rsidR="00CA3D49" w:rsidRPr="00F6457C">
        <w:rPr>
          <w:rFonts w:ascii="12" w:hAnsi="12"/>
          <w:sz w:val="24"/>
          <w:szCs w:val="24"/>
        </w:rPr>
        <w:t xml:space="preserve"> utvrđuje se sl</w:t>
      </w:r>
      <w:r w:rsidR="001A547C" w:rsidRPr="00F6457C">
        <w:rPr>
          <w:rFonts w:ascii="12" w:hAnsi="12"/>
          <w:sz w:val="24"/>
          <w:szCs w:val="24"/>
        </w:rPr>
        <w:t>jedeći</w:t>
      </w:r>
      <w:r w:rsidR="00360AAC" w:rsidRPr="00F6457C">
        <w:rPr>
          <w:rFonts w:ascii="12" w:hAnsi="12"/>
          <w:sz w:val="24"/>
          <w:szCs w:val="24"/>
        </w:rPr>
        <w:t xml:space="preserve"> </w:t>
      </w:r>
    </w:p>
    <w:p w14:paraId="17A677D0" w14:textId="77777777" w:rsidR="00360AAC" w:rsidRPr="00F6457C" w:rsidRDefault="00360AAC" w:rsidP="00FE7800">
      <w:pPr>
        <w:spacing w:after="200" w:line="276" w:lineRule="auto"/>
        <w:rPr>
          <w:rFonts w:ascii="12" w:hAnsi="12"/>
          <w:b/>
          <w:sz w:val="24"/>
          <w:szCs w:val="24"/>
        </w:rPr>
      </w:pPr>
    </w:p>
    <w:p w14:paraId="684F329D" w14:textId="77777777" w:rsidR="00360AAC" w:rsidRPr="00F6457C" w:rsidRDefault="00360AAC" w:rsidP="00FE7800">
      <w:pPr>
        <w:spacing w:after="200" w:line="276" w:lineRule="auto"/>
        <w:rPr>
          <w:rFonts w:ascii="12" w:hAnsi="12"/>
          <w:b/>
          <w:sz w:val="24"/>
          <w:szCs w:val="24"/>
        </w:rPr>
      </w:pPr>
    </w:p>
    <w:p w14:paraId="415598E3"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POZIV ZA DOSTAVU PONUDA</w:t>
      </w:r>
    </w:p>
    <w:p w14:paraId="0BD70CDE"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5415504D" w14:textId="7D394FDD" w:rsidR="00360AAC" w:rsidRPr="00F6457C" w:rsidRDefault="00360AAC" w:rsidP="00FE7800">
      <w:pPr>
        <w:autoSpaceDE w:val="0"/>
        <w:autoSpaceDN w:val="0"/>
        <w:adjustRightInd w:val="0"/>
        <w:spacing w:line="276" w:lineRule="auto"/>
        <w:jc w:val="center"/>
        <w:rPr>
          <w:rFonts w:ascii="12" w:hAnsi="12"/>
          <w:bCs/>
          <w:sz w:val="24"/>
          <w:szCs w:val="24"/>
        </w:rPr>
      </w:pPr>
      <w:r w:rsidRPr="00F6457C">
        <w:rPr>
          <w:rFonts w:ascii="12" w:eastAsia="TimesNewRoman,Bold" w:hAnsi="12"/>
          <w:bCs/>
          <w:sz w:val="24"/>
          <w:szCs w:val="24"/>
        </w:rPr>
        <w:t>POSTUPAK JEDNOSTAVNE NABAVE</w:t>
      </w:r>
      <w:r w:rsidR="00DD4E6E">
        <w:rPr>
          <w:rFonts w:ascii="12" w:eastAsia="TimesNewRoman,Bold" w:hAnsi="12"/>
          <w:bCs/>
          <w:sz w:val="24"/>
          <w:szCs w:val="24"/>
        </w:rPr>
        <w:t>-JAVNO PRIKUPLJANJE PONUDA</w:t>
      </w:r>
    </w:p>
    <w:p w14:paraId="50B687E4" w14:textId="2DE5D87D" w:rsidR="004F7769" w:rsidRPr="00F6457C" w:rsidRDefault="007C1AF2"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REKONSTRUKCIJA PODRUČNE ŠKOLE ŽBANDAJ-NATKRIVANJE ATRIJA</w:t>
      </w:r>
    </w:p>
    <w:p w14:paraId="05882194" w14:textId="77777777" w:rsidR="00AF1E5E" w:rsidRPr="00F6457C" w:rsidRDefault="00AF1E5E" w:rsidP="00FE7800">
      <w:pPr>
        <w:autoSpaceDE w:val="0"/>
        <w:autoSpaceDN w:val="0"/>
        <w:adjustRightInd w:val="0"/>
        <w:spacing w:line="276" w:lineRule="auto"/>
        <w:jc w:val="center"/>
        <w:rPr>
          <w:rFonts w:ascii="12" w:hAnsi="12"/>
          <w:sz w:val="24"/>
          <w:szCs w:val="24"/>
        </w:rPr>
      </w:pPr>
    </w:p>
    <w:p w14:paraId="527CE5E2" w14:textId="670D09C6" w:rsidR="00360AAC" w:rsidRPr="00DD4E6E" w:rsidRDefault="00DD4E6E" w:rsidP="00FE7800">
      <w:pPr>
        <w:autoSpaceDE w:val="0"/>
        <w:autoSpaceDN w:val="0"/>
        <w:adjustRightInd w:val="0"/>
        <w:spacing w:line="276" w:lineRule="auto"/>
        <w:jc w:val="center"/>
        <w:rPr>
          <w:rFonts w:ascii="12" w:hAnsi="12"/>
          <w:sz w:val="24"/>
          <w:szCs w:val="24"/>
        </w:rPr>
      </w:pPr>
      <w:r w:rsidRPr="00DD4E6E">
        <w:rPr>
          <w:rFonts w:ascii="12" w:hAnsi="12"/>
          <w:sz w:val="24"/>
          <w:szCs w:val="24"/>
        </w:rPr>
        <w:t>CPV: 45</w:t>
      </w:r>
      <w:r w:rsidR="007C1AF2">
        <w:rPr>
          <w:rFonts w:ascii="12" w:hAnsi="12"/>
          <w:sz w:val="24"/>
          <w:szCs w:val="24"/>
        </w:rPr>
        <w:t>454000-4</w:t>
      </w:r>
    </w:p>
    <w:p w14:paraId="1C8BF502"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40430267" w14:textId="6EEFA922" w:rsidR="00360AAC" w:rsidRPr="00F6457C" w:rsidRDefault="00A51245" w:rsidP="00FE7800">
      <w:pPr>
        <w:autoSpaceDE w:val="0"/>
        <w:autoSpaceDN w:val="0"/>
        <w:adjustRightInd w:val="0"/>
        <w:spacing w:line="276" w:lineRule="auto"/>
        <w:jc w:val="center"/>
        <w:rPr>
          <w:rFonts w:ascii="12" w:eastAsia="TimesNewRoman,Bold" w:hAnsi="12"/>
          <w:b/>
          <w:bCs/>
          <w:sz w:val="24"/>
          <w:szCs w:val="24"/>
        </w:rPr>
      </w:pPr>
      <w:proofErr w:type="spellStart"/>
      <w:r w:rsidRPr="00F6457C">
        <w:rPr>
          <w:rFonts w:ascii="12" w:eastAsia="TimesNewRoman,Bold" w:hAnsi="12"/>
          <w:b/>
          <w:bCs/>
          <w:sz w:val="24"/>
          <w:szCs w:val="24"/>
        </w:rPr>
        <w:t>Ev</w:t>
      </w:r>
      <w:proofErr w:type="spellEnd"/>
      <w:r w:rsidRPr="00F6457C">
        <w:rPr>
          <w:rFonts w:ascii="12" w:eastAsia="TimesNewRoman,Bold" w:hAnsi="12"/>
          <w:b/>
          <w:bCs/>
          <w:sz w:val="24"/>
          <w:szCs w:val="24"/>
        </w:rPr>
        <w:t xml:space="preserve">. broj nabave: </w:t>
      </w:r>
      <w:r w:rsidR="007C1AF2">
        <w:rPr>
          <w:rFonts w:ascii="12" w:eastAsia="TimesNewRoman,Bold" w:hAnsi="12"/>
          <w:b/>
          <w:bCs/>
          <w:sz w:val="24"/>
          <w:szCs w:val="24"/>
        </w:rPr>
        <w:t>62</w:t>
      </w:r>
      <w:r w:rsidR="00AB6F0E" w:rsidRPr="00F6457C">
        <w:rPr>
          <w:rFonts w:ascii="12" w:eastAsia="TimesNewRoman,Bold" w:hAnsi="12"/>
          <w:b/>
          <w:bCs/>
          <w:sz w:val="24"/>
          <w:szCs w:val="24"/>
        </w:rPr>
        <w:t>/</w:t>
      </w:r>
      <w:r w:rsidR="007C1AF2">
        <w:rPr>
          <w:rFonts w:ascii="12" w:eastAsia="TimesNewRoman,Bold" w:hAnsi="12"/>
          <w:b/>
          <w:bCs/>
          <w:sz w:val="24"/>
          <w:szCs w:val="24"/>
        </w:rPr>
        <w:t>20</w:t>
      </w:r>
      <w:r w:rsidR="00AB6F0E" w:rsidRPr="00F6457C">
        <w:rPr>
          <w:rFonts w:ascii="12" w:eastAsia="TimesNewRoman,Bold" w:hAnsi="12"/>
          <w:b/>
          <w:bCs/>
          <w:sz w:val="24"/>
          <w:szCs w:val="24"/>
        </w:rPr>
        <w:t>2</w:t>
      </w:r>
      <w:r w:rsidR="004B77F3">
        <w:rPr>
          <w:rFonts w:ascii="12" w:eastAsia="TimesNewRoman,Bold" w:hAnsi="12"/>
          <w:b/>
          <w:bCs/>
          <w:sz w:val="24"/>
          <w:szCs w:val="24"/>
        </w:rPr>
        <w:t>4</w:t>
      </w:r>
    </w:p>
    <w:p w14:paraId="65BFF77E"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08680F5"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30DE4DD" w14:textId="77777777" w:rsidR="00360AAC" w:rsidRPr="00F6457C" w:rsidRDefault="00360AAC" w:rsidP="00FE7800">
      <w:pPr>
        <w:pStyle w:val="Odlomakpopisa"/>
        <w:autoSpaceDE w:val="0"/>
        <w:autoSpaceDN w:val="0"/>
        <w:adjustRightInd w:val="0"/>
        <w:ind w:left="0"/>
        <w:jc w:val="center"/>
        <w:rPr>
          <w:rFonts w:ascii="12" w:eastAsia="TimesNewRoman" w:hAnsi="12" w:hint="eastAsia"/>
          <w:sz w:val="24"/>
          <w:szCs w:val="24"/>
        </w:rPr>
      </w:pPr>
      <w:r w:rsidRPr="00F6457C">
        <w:rPr>
          <w:rFonts w:ascii="12" w:eastAsia="TimesNewRoman,Bold" w:hAnsi="12"/>
          <w:b/>
          <w:bCs/>
          <w:sz w:val="24"/>
          <w:szCs w:val="24"/>
        </w:rPr>
        <w:t>NARUČITELJ:</w:t>
      </w:r>
    </w:p>
    <w:p w14:paraId="1711AC0F"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1C0270A7" w14:textId="77777777" w:rsidR="00360AAC" w:rsidRPr="00F6457C" w:rsidRDefault="00360AAC" w:rsidP="00FE7800">
      <w:pPr>
        <w:autoSpaceDE w:val="0"/>
        <w:autoSpaceDN w:val="0"/>
        <w:adjustRightInd w:val="0"/>
        <w:spacing w:line="276" w:lineRule="auto"/>
        <w:jc w:val="center"/>
        <w:rPr>
          <w:rFonts w:ascii="12" w:eastAsia="TimesNewRoman" w:hAnsi="12" w:hint="eastAsia"/>
          <w:b/>
          <w:sz w:val="24"/>
          <w:szCs w:val="24"/>
          <w:u w:val="single"/>
        </w:rPr>
      </w:pPr>
      <w:r w:rsidRPr="00F6457C">
        <w:rPr>
          <w:rFonts w:ascii="12" w:eastAsia="TimesNewRoman" w:hAnsi="12"/>
          <w:b/>
          <w:noProof/>
          <w:sz w:val="24"/>
          <w:szCs w:val="24"/>
          <w:lang w:eastAsia="hr-HR"/>
        </w:rPr>
        <w:drawing>
          <wp:inline distT="0" distB="0" distL="0" distR="0" wp14:anchorId="763601D4" wp14:editId="10F10DB1">
            <wp:extent cx="1533525" cy="74730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876" cy="758681"/>
                    </a:xfrm>
                    <a:prstGeom prst="rect">
                      <a:avLst/>
                    </a:prstGeom>
                    <a:noFill/>
                    <a:ln>
                      <a:noFill/>
                    </a:ln>
                  </pic:spPr>
                </pic:pic>
              </a:graphicData>
            </a:graphic>
          </wp:inline>
        </w:drawing>
      </w:r>
    </w:p>
    <w:p w14:paraId="24A868CC"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u w:val="single"/>
        </w:rPr>
      </w:pPr>
      <w:r w:rsidRPr="00F6457C">
        <w:rPr>
          <w:rFonts w:ascii="12" w:eastAsia="TimesNewRoman" w:hAnsi="12"/>
          <w:b/>
          <w:sz w:val="24"/>
          <w:szCs w:val="24"/>
          <w:u w:val="single"/>
        </w:rPr>
        <w:t>GRAD POREČ</w:t>
      </w:r>
      <w:r w:rsidRPr="00F6457C">
        <w:rPr>
          <w:rFonts w:ascii="12" w:eastAsia="TimesNewRoman" w:hAnsi="12"/>
          <w:sz w:val="24"/>
          <w:szCs w:val="24"/>
          <w:u w:val="single"/>
        </w:rPr>
        <w:t xml:space="preserve"> </w:t>
      </w:r>
      <w:r w:rsidRPr="00F6457C">
        <w:rPr>
          <w:rFonts w:ascii="12" w:eastAsia="TimesNewRoman" w:hAnsi="12"/>
          <w:b/>
          <w:sz w:val="24"/>
          <w:szCs w:val="24"/>
          <w:u w:val="single"/>
        </w:rPr>
        <w:t>- PARENZO</w:t>
      </w:r>
    </w:p>
    <w:p w14:paraId="6BC92170"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rPr>
      </w:pPr>
    </w:p>
    <w:p w14:paraId="1E14C2E5" w14:textId="77777777" w:rsidR="00B156C4" w:rsidRPr="00F6457C" w:rsidRDefault="00360AAC" w:rsidP="00F6457C">
      <w:pPr>
        <w:autoSpaceDE w:val="0"/>
        <w:autoSpaceDN w:val="0"/>
        <w:adjustRightInd w:val="0"/>
        <w:spacing w:line="276" w:lineRule="auto"/>
        <w:jc w:val="center"/>
        <w:rPr>
          <w:rFonts w:ascii="12" w:eastAsia="TimesNewRoman" w:hAnsi="12" w:hint="eastAsia"/>
          <w:sz w:val="24"/>
          <w:szCs w:val="24"/>
        </w:rPr>
      </w:pPr>
      <w:r w:rsidRPr="00F6457C">
        <w:rPr>
          <w:rFonts w:ascii="12" w:eastAsia="TimesNewRoman" w:hAnsi="12"/>
          <w:sz w:val="24"/>
          <w:szCs w:val="24"/>
        </w:rPr>
        <w:t xml:space="preserve">52440 Poreč - </w:t>
      </w:r>
      <w:proofErr w:type="spellStart"/>
      <w:r w:rsidRPr="00F6457C">
        <w:rPr>
          <w:rFonts w:ascii="12" w:eastAsia="TimesNewRoman" w:hAnsi="12"/>
          <w:sz w:val="24"/>
          <w:szCs w:val="24"/>
        </w:rPr>
        <w:t>Parenzo</w:t>
      </w:r>
      <w:proofErr w:type="spellEnd"/>
      <w:r w:rsidRPr="00F6457C">
        <w:rPr>
          <w:rFonts w:ascii="12" w:eastAsia="TimesNewRoman" w:hAnsi="12"/>
          <w:sz w:val="24"/>
          <w:szCs w:val="24"/>
        </w:rPr>
        <w:t>, Obala m. Tita 5</w:t>
      </w:r>
    </w:p>
    <w:p w14:paraId="1D8592C0" w14:textId="77777777" w:rsidR="00B156C4" w:rsidRPr="00F6457C" w:rsidRDefault="00B156C4" w:rsidP="00FE7800">
      <w:pPr>
        <w:autoSpaceDE w:val="0"/>
        <w:autoSpaceDN w:val="0"/>
        <w:adjustRightInd w:val="0"/>
        <w:spacing w:line="276" w:lineRule="auto"/>
        <w:jc w:val="center"/>
        <w:rPr>
          <w:rFonts w:ascii="12" w:eastAsia="TimesNewRoman" w:hAnsi="12" w:hint="eastAsia"/>
          <w:sz w:val="24"/>
          <w:szCs w:val="24"/>
        </w:rPr>
      </w:pPr>
    </w:p>
    <w:sdt>
      <w:sdtPr>
        <w:rPr>
          <w:rFonts w:ascii="12" w:hAnsi="12"/>
          <w:sz w:val="24"/>
          <w:szCs w:val="24"/>
        </w:rPr>
        <w:id w:val="1703677834"/>
        <w:docPartObj>
          <w:docPartGallery w:val="Table of Contents"/>
          <w:docPartUnique/>
        </w:docPartObj>
      </w:sdtPr>
      <w:sdtEndPr>
        <w:rPr>
          <w:b/>
          <w:bCs/>
        </w:rPr>
      </w:sdtEndPr>
      <w:sdtContent>
        <w:p w14:paraId="285B9523" w14:textId="77777777" w:rsidR="009B6AB4" w:rsidRPr="00F6457C" w:rsidRDefault="009B6AB4" w:rsidP="00FE7800">
          <w:pPr>
            <w:keepNext/>
            <w:keepLines/>
            <w:spacing w:before="240" w:line="276" w:lineRule="auto"/>
            <w:jc w:val="left"/>
            <w:rPr>
              <w:rFonts w:ascii="12" w:eastAsiaTheme="majorEastAsia" w:hAnsi="12"/>
              <w:b/>
              <w:lang w:eastAsia="hr-HR"/>
            </w:rPr>
          </w:pPr>
          <w:r w:rsidRPr="00F6457C">
            <w:rPr>
              <w:rFonts w:ascii="12" w:eastAsiaTheme="majorEastAsia" w:hAnsi="12"/>
              <w:b/>
              <w:lang w:eastAsia="hr-HR"/>
            </w:rPr>
            <w:t>SADRŽAJ</w:t>
          </w:r>
        </w:p>
        <w:p w14:paraId="5C751AD5" w14:textId="7DDD8359" w:rsidR="00FE7800" w:rsidRPr="00F6457C" w:rsidRDefault="00B156C4">
          <w:pPr>
            <w:pStyle w:val="Sadraj1"/>
            <w:rPr>
              <w:rFonts w:ascii="12" w:eastAsiaTheme="minorEastAsia" w:hAnsi="12" w:cstheme="minorBidi"/>
              <w:noProof/>
              <w:lang w:eastAsia="hr-HR"/>
            </w:rPr>
          </w:pPr>
          <w:r w:rsidRPr="00F6457C">
            <w:rPr>
              <w:rFonts w:ascii="12" w:hAnsi="12"/>
            </w:rPr>
            <w:fldChar w:fldCharType="begin"/>
          </w:r>
          <w:r w:rsidRPr="00F6457C">
            <w:rPr>
              <w:rFonts w:ascii="12" w:hAnsi="12"/>
            </w:rPr>
            <w:instrText xml:space="preserve"> TOC \o "1-3" \h \z \u </w:instrText>
          </w:r>
          <w:r w:rsidRPr="00F6457C">
            <w:rPr>
              <w:rFonts w:ascii="12" w:hAnsi="12"/>
            </w:rPr>
            <w:fldChar w:fldCharType="separate"/>
          </w:r>
          <w:hyperlink w:anchor="_Toc68008202" w:history="1">
            <w:r w:rsidR="00FE7800" w:rsidRPr="00F6457C">
              <w:rPr>
                <w:rStyle w:val="Hiperveza"/>
                <w:rFonts w:ascii="12" w:hAnsi="12"/>
                <w:noProof/>
              </w:rPr>
              <w:t>1.</w:t>
            </w:r>
            <w:r w:rsidR="00FE7800" w:rsidRPr="00F6457C">
              <w:rPr>
                <w:rFonts w:ascii="12" w:eastAsiaTheme="minorEastAsia" w:hAnsi="12" w:cstheme="minorBidi"/>
                <w:noProof/>
                <w:lang w:eastAsia="hr-HR"/>
              </w:rPr>
              <w:tab/>
            </w:r>
            <w:r w:rsidR="00FE7800" w:rsidRPr="00F6457C">
              <w:rPr>
                <w:rStyle w:val="Hiperveza"/>
                <w:rFonts w:ascii="12" w:hAnsi="12"/>
                <w:noProof/>
              </w:rPr>
              <w:t>PODACI O JAVNOM NARUČITELJU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13934349"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"_Toc68008203" </w:instrText>
          </w:r>
          <w:r w:rsidRPr="00F6457C">
            <w:rPr>
              <w:rStyle w:val="Hiperveza"/>
            </w:rPr>
            <w:fldChar w:fldCharType="separate"/>
          </w:r>
          <w:r w:rsidR="00FE7800" w:rsidRPr="00F6457C">
            <w:rPr>
              <w:rStyle w:val="Hiperveza"/>
              <w:rFonts w:ascii="12" w:hAnsi="12"/>
              <w:noProof/>
            </w:rPr>
            <w:t>2.</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OSOBA ILI SLUŽBA ZADUŽENA ZA KONTAKT - KOMUNIKACIJU S PONUDITELJIMA, </w:t>
          </w:r>
          <w:r w:rsidR="00F6457C">
            <w:rPr>
              <w:rStyle w:val="Hiperveza"/>
              <w:rFonts w:ascii="12" w:hAnsi="12"/>
              <w:noProof/>
            </w:rPr>
            <w:t xml:space="preserve">    </w:t>
          </w:r>
        </w:p>
        <w:p w14:paraId="1388FC32" w14:textId="128F038D"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IZMJENA I/ILI POZIVA ZA DOSTAVU PONUDA, TRAŽENJE POJAŠNJENJA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r w:rsidR="00587F3C" w:rsidRPr="00F6457C">
            <w:rPr>
              <w:rFonts w:ascii="12" w:hAnsi="12"/>
              <w:noProof/>
            </w:rPr>
            <w:fldChar w:fldCharType="end"/>
          </w:r>
        </w:p>
        <w:p w14:paraId="093FD83E" w14:textId="634CC276" w:rsidR="00FE7800" w:rsidRPr="00F6457C" w:rsidRDefault="00582B02">
          <w:pPr>
            <w:pStyle w:val="Sadraj1"/>
            <w:rPr>
              <w:rFonts w:ascii="12" w:eastAsiaTheme="minorEastAsia" w:hAnsi="12" w:cstheme="minorBidi"/>
              <w:noProof/>
              <w:lang w:eastAsia="hr-HR"/>
            </w:rPr>
          </w:pPr>
          <w:hyperlink w:anchor="_Toc68008204" w:history="1">
            <w:r w:rsidR="00FE7800" w:rsidRPr="00F6457C">
              <w:rPr>
                <w:rStyle w:val="Hiperveza"/>
                <w:rFonts w:ascii="12" w:hAnsi="12"/>
                <w:noProof/>
              </w:rPr>
              <w:t>3.</w:t>
            </w:r>
            <w:r w:rsidR="00FE7800" w:rsidRPr="00F6457C">
              <w:rPr>
                <w:rFonts w:ascii="12" w:eastAsiaTheme="minorEastAsia" w:hAnsi="12" w:cstheme="minorBidi"/>
                <w:noProof/>
                <w:lang w:eastAsia="hr-HR"/>
              </w:rPr>
              <w:tab/>
            </w:r>
            <w:r w:rsidR="00587F3C" w:rsidRPr="00F6457C">
              <w:rPr>
                <w:rStyle w:val="Hiperveza"/>
                <w:rFonts w:ascii="12" w:hAnsi="12"/>
                <w:noProof/>
              </w:rPr>
              <w:t>EVIDENCIJSKI BROJ NABAVE:  76</w:t>
            </w:r>
            <w:r w:rsidR="00FE7800" w:rsidRPr="00F6457C">
              <w:rPr>
                <w:rStyle w:val="Hiperveza"/>
                <w:rFonts w:ascii="12" w:hAnsi="12"/>
                <w:noProof/>
              </w:rPr>
              <w:t>/21</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71578056" w14:textId="601E3235" w:rsidR="00FE7800" w:rsidRPr="00F6457C" w:rsidRDefault="00582B02">
          <w:pPr>
            <w:pStyle w:val="Sadraj1"/>
            <w:rPr>
              <w:rFonts w:ascii="12" w:eastAsiaTheme="minorEastAsia" w:hAnsi="12" w:cstheme="minorBidi"/>
              <w:noProof/>
              <w:lang w:eastAsia="hr-HR"/>
            </w:rPr>
          </w:pPr>
          <w:hyperlink w:anchor="_Toc68008205" w:history="1">
            <w:r w:rsidR="00FE7800" w:rsidRPr="00F6457C">
              <w:rPr>
                <w:rStyle w:val="Hiperveza"/>
                <w:rFonts w:ascii="12" w:hAnsi="12"/>
                <w:noProof/>
              </w:rPr>
              <w:t>4.</w:t>
            </w:r>
            <w:r w:rsidR="00FE7800" w:rsidRPr="00F6457C">
              <w:rPr>
                <w:rFonts w:ascii="12" w:eastAsiaTheme="minorEastAsia" w:hAnsi="12" w:cstheme="minorBidi"/>
                <w:noProof/>
                <w:lang w:eastAsia="hr-HR"/>
              </w:rPr>
              <w:tab/>
            </w:r>
            <w:r w:rsidR="00FE7800" w:rsidRPr="00F6457C">
              <w:rPr>
                <w:rStyle w:val="Hiperveza"/>
                <w:rFonts w:ascii="12" w:hAnsi="12"/>
                <w:noProof/>
              </w:rPr>
              <w:t>VRSTA POSTUPKA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44E35DD3" w14:textId="189BC8AD" w:rsidR="00FE7800" w:rsidRPr="00F6457C" w:rsidRDefault="00582B02">
          <w:pPr>
            <w:pStyle w:val="Sadraj1"/>
            <w:rPr>
              <w:rFonts w:ascii="12" w:eastAsiaTheme="minorEastAsia" w:hAnsi="12" w:cstheme="minorBidi"/>
              <w:noProof/>
              <w:lang w:eastAsia="hr-HR"/>
            </w:rPr>
          </w:pPr>
          <w:hyperlink w:anchor="_Toc68008206" w:history="1">
            <w:r w:rsidR="00FE7800" w:rsidRPr="00F6457C">
              <w:rPr>
                <w:rStyle w:val="Hiperveza"/>
                <w:rFonts w:ascii="12" w:hAnsi="12"/>
                <w:noProof/>
              </w:rPr>
              <w:t>5.</w:t>
            </w:r>
            <w:r w:rsidR="00FE7800" w:rsidRPr="00F6457C">
              <w:rPr>
                <w:rFonts w:ascii="12" w:eastAsiaTheme="minorEastAsia" w:hAnsi="12" w:cstheme="minorBidi"/>
                <w:noProof/>
                <w:lang w:eastAsia="hr-HR"/>
              </w:rPr>
              <w:tab/>
            </w:r>
            <w:r w:rsidR="00FE7800" w:rsidRPr="00F6457C">
              <w:rPr>
                <w:rStyle w:val="Hiperveza"/>
                <w:rFonts w:ascii="12" w:hAnsi="12"/>
                <w:noProof/>
              </w:rPr>
              <w:t>PROCIJENJENA VRIJEDNOST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19347C9" w14:textId="450F64D4" w:rsidR="00FE7800" w:rsidRPr="00F6457C" w:rsidRDefault="00582B02">
          <w:pPr>
            <w:pStyle w:val="Sadraj1"/>
            <w:rPr>
              <w:rFonts w:ascii="12" w:eastAsiaTheme="minorEastAsia" w:hAnsi="12" w:cstheme="minorBidi"/>
              <w:noProof/>
              <w:lang w:eastAsia="hr-HR"/>
            </w:rPr>
          </w:pPr>
          <w:hyperlink w:anchor="_Toc68008207" w:history="1">
            <w:r w:rsidR="00FE7800" w:rsidRPr="00F6457C">
              <w:rPr>
                <w:rStyle w:val="Hiperveza"/>
                <w:rFonts w:ascii="12" w:hAnsi="12"/>
                <w:noProof/>
              </w:rPr>
              <w:t>6.</w:t>
            </w:r>
            <w:r w:rsidR="00FE7800" w:rsidRPr="00F6457C">
              <w:rPr>
                <w:rFonts w:ascii="12" w:eastAsiaTheme="minorEastAsia" w:hAnsi="12" w:cstheme="minorBidi"/>
                <w:noProof/>
                <w:lang w:eastAsia="hr-HR"/>
              </w:rPr>
              <w:tab/>
            </w:r>
            <w:r w:rsidR="00FE7800" w:rsidRPr="00F6457C">
              <w:rPr>
                <w:rStyle w:val="Hiperveza"/>
                <w:rFonts w:ascii="12" w:hAnsi="12"/>
                <w:noProof/>
              </w:rPr>
              <w:t>VRSTA UGOVORA O  NABAVI</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A35C594"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"_Toc68008208" </w:instrText>
          </w:r>
          <w:r w:rsidRPr="00F6457C">
            <w:rPr>
              <w:rStyle w:val="Hiperveza"/>
            </w:rPr>
            <w:fldChar w:fldCharType="separate"/>
          </w:r>
          <w:r w:rsidR="00FE7800" w:rsidRPr="00F6457C">
            <w:rPr>
              <w:rStyle w:val="Hiperveza"/>
              <w:rFonts w:ascii="12" w:hAnsi="12"/>
              <w:noProof/>
            </w:rPr>
            <w:t>7.</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OPIS PREDMETA NABAVE, OZNAKA I NAZIV IZ JEDINSTVENOG RJEČNIKA JAVNE </w:t>
          </w:r>
          <w:r w:rsidR="00F6457C">
            <w:rPr>
              <w:rStyle w:val="Hiperveza"/>
              <w:rFonts w:ascii="12" w:hAnsi="12"/>
              <w:noProof/>
            </w:rPr>
            <w:t xml:space="preserve">  </w:t>
          </w:r>
        </w:p>
        <w:p w14:paraId="2BE9BD9F" w14:textId="4C407770"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r w:rsidR="00587F3C" w:rsidRPr="00F6457C">
            <w:rPr>
              <w:rFonts w:ascii="12" w:hAnsi="12"/>
              <w:noProof/>
            </w:rPr>
            <w:fldChar w:fldCharType="end"/>
          </w:r>
        </w:p>
        <w:p w14:paraId="411C4418" w14:textId="1B15CDF5" w:rsidR="00FE7800" w:rsidRPr="00F6457C" w:rsidRDefault="00582B02">
          <w:pPr>
            <w:pStyle w:val="Sadraj1"/>
            <w:rPr>
              <w:rFonts w:ascii="12" w:eastAsiaTheme="minorEastAsia" w:hAnsi="12" w:cstheme="minorBidi"/>
              <w:noProof/>
              <w:lang w:eastAsia="hr-HR"/>
            </w:rPr>
          </w:pPr>
          <w:hyperlink w:anchor="_Toc68008209" w:history="1">
            <w:r w:rsidR="00FE7800" w:rsidRPr="00F6457C">
              <w:rPr>
                <w:rStyle w:val="Hiperveza"/>
                <w:rFonts w:ascii="12" w:hAnsi="12"/>
                <w:noProof/>
              </w:rPr>
              <w:t>8.</w:t>
            </w:r>
            <w:r w:rsidR="00FE7800" w:rsidRPr="00F6457C">
              <w:rPr>
                <w:rFonts w:ascii="12" w:eastAsiaTheme="minorEastAsia" w:hAnsi="12" w:cstheme="minorBidi"/>
                <w:noProof/>
                <w:lang w:eastAsia="hr-HR"/>
              </w:rPr>
              <w:tab/>
            </w:r>
            <w:r w:rsidR="00FE7800" w:rsidRPr="00F6457C">
              <w:rPr>
                <w:rStyle w:val="Hiperveza"/>
                <w:rFonts w:ascii="12" w:hAnsi="12"/>
                <w:noProof/>
              </w:rPr>
              <w:t>KOLIČINA I TEHNIČKA SPECIFIKACIJA  PREDMETA NABAVE, TROŠKOVNIK</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746D238F" w14:textId="2464D368" w:rsidR="00FE7800" w:rsidRPr="00F6457C" w:rsidRDefault="00582B02">
          <w:pPr>
            <w:pStyle w:val="Sadraj1"/>
            <w:rPr>
              <w:rFonts w:ascii="12" w:eastAsiaTheme="minorEastAsia" w:hAnsi="12" w:cstheme="minorBidi"/>
              <w:noProof/>
              <w:lang w:eastAsia="hr-HR"/>
            </w:rPr>
          </w:pPr>
          <w:hyperlink w:anchor="_Toc68008210" w:history="1">
            <w:r w:rsidR="00FE7800" w:rsidRPr="00F6457C">
              <w:rPr>
                <w:rStyle w:val="Hiperveza"/>
                <w:rFonts w:ascii="12" w:hAnsi="12"/>
                <w:noProof/>
              </w:rPr>
              <w:t>9.</w:t>
            </w:r>
            <w:r w:rsidR="00FE7800" w:rsidRPr="00F6457C">
              <w:rPr>
                <w:rFonts w:ascii="12" w:eastAsiaTheme="minorEastAsia" w:hAnsi="12" w:cstheme="minorBidi"/>
                <w:noProof/>
                <w:lang w:eastAsia="hr-HR"/>
              </w:rPr>
              <w:tab/>
            </w:r>
            <w:r w:rsidR="00FE7800" w:rsidRPr="00F6457C">
              <w:rPr>
                <w:rStyle w:val="Hiperveza"/>
                <w:rFonts w:ascii="12" w:hAnsi="12"/>
                <w:noProof/>
              </w:rPr>
              <w:t>MJESTO IZVOĐENJA RADOVA/PRUŽANJA USLUGE NADZORA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19FA12CC" w14:textId="17DBDD60" w:rsidR="00FE7800" w:rsidRPr="00F6457C" w:rsidRDefault="00582B02">
          <w:pPr>
            <w:pStyle w:val="Sadraj1"/>
            <w:rPr>
              <w:rFonts w:ascii="12" w:eastAsiaTheme="minorEastAsia" w:hAnsi="12" w:cstheme="minorBidi"/>
              <w:noProof/>
              <w:lang w:eastAsia="hr-HR"/>
            </w:rPr>
          </w:pPr>
          <w:hyperlink w:anchor="_Toc68008211" w:history="1">
            <w:r w:rsidR="00FE7800" w:rsidRPr="00F6457C">
              <w:rPr>
                <w:rStyle w:val="Hiperveza"/>
                <w:rFonts w:ascii="12" w:hAnsi="12"/>
                <w:noProof/>
              </w:rPr>
              <w:t>10.</w:t>
            </w:r>
            <w:r w:rsidR="00FE7800" w:rsidRPr="00F6457C">
              <w:rPr>
                <w:rFonts w:ascii="12" w:eastAsiaTheme="minorEastAsia" w:hAnsi="12" w:cstheme="minorBidi"/>
                <w:noProof/>
                <w:lang w:eastAsia="hr-HR"/>
              </w:rPr>
              <w:tab/>
            </w:r>
            <w:r w:rsidR="00FE7800" w:rsidRPr="00F6457C">
              <w:rPr>
                <w:rStyle w:val="Hiperveza"/>
                <w:rFonts w:ascii="12" w:hAnsi="12"/>
                <w:noProof/>
              </w:rPr>
              <w:t>ROK POČETKA I ZAVRŠETKA RADOVA/TRAJANJE UGOVORA O  PRUŽANJU USLUGA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29AFDAAD" w14:textId="6AA589DD" w:rsidR="00FE7800" w:rsidRPr="00F6457C" w:rsidRDefault="00582B02">
          <w:pPr>
            <w:pStyle w:val="Sadraj1"/>
            <w:rPr>
              <w:rFonts w:ascii="12" w:eastAsiaTheme="minorEastAsia" w:hAnsi="12" w:cstheme="minorBidi"/>
              <w:noProof/>
              <w:lang w:eastAsia="hr-HR"/>
            </w:rPr>
          </w:pPr>
          <w:hyperlink w:anchor="_Toc68008212" w:history="1">
            <w:r w:rsidR="00FE7800" w:rsidRPr="00F6457C">
              <w:rPr>
                <w:rStyle w:val="Hiperveza"/>
                <w:rFonts w:ascii="12" w:hAnsi="12"/>
                <w:noProof/>
              </w:rPr>
              <w:t>11.</w:t>
            </w:r>
            <w:r w:rsidR="00FE7800" w:rsidRPr="00F6457C">
              <w:rPr>
                <w:rFonts w:ascii="12" w:eastAsiaTheme="minorEastAsia" w:hAnsi="12" w:cstheme="minorBidi"/>
                <w:noProof/>
                <w:lang w:eastAsia="hr-HR"/>
              </w:rPr>
              <w:tab/>
            </w:r>
            <w:r w:rsidR="00FE7800" w:rsidRPr="00F6457C">
              <w:rPr>
                <w:rStyle w:val="Hiperveza"/>
                <w:rFonts w:ascii="12" w:hAnsi="12"/>
                <w:noProof/>
              </w:rPr>
              <w:t>RAZLOZI ISKLJUČENJA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5A64EC06" w14:textId="7B0D941D" w:rsidR="00FE7800" w:rsidRPr="00F6457C" w:rsidRDefault="00582B02">
          <w:pPr>
            <w:pStyle w:val="Sadraj1"/>
            <w:rPr>
              <w:rFonts w:ascii="12" w:eastAsiaTheme="minorEastAsia" w:hAnsi="12" w:cstheme="minorBidi"/>
              <w:noProof/>
              <w:lang w:eastAsia="hr-HR"/>
            </w:rPr>
          </w:pPr>
          <w:hyperlink w:anchor="_Toc68008213" w:history="1">
            <w:r w:rsidR="00FE7800" w:rsidRPr="00F6457C">
              <w:rPr>
                <w:rStyle w:val="Hiperveza"/>
                <w:rFonts w:ascii="12" w:hAnsi="12"/>
                <w:noProof/>
              </w:rPr>
              <w:t>12.</w:t>
            </w:r>
            <w:r w:rsidR="00FE7800" w:rsidRPr="00F6457C">
              <w:rPr>
                <w:rFonts w:ascii="12" w:eastAsiaTheme="minorEastAsia" w:hAnsi="12" w:cstheme="minorBidi"/>
                <w:noProof/>
                <w:lang w:eastAsia="hr-HR"/>
              </w:rPr>
              <w:tab/>
            </w:r>
            <w:r w:rsidR="00FE7800" w:rsidRPr="00F6457C">
              <w:rPr>
                <w:rStyle w:val="Hiperveza"/>
                <w:rFonts w:ascii="12" w:hAnsi="12"/>
                <w:noProof/>
              </w:rPr>
              <w:t>UVJETI I DOKAZI SPOSOBNOSTI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7</w:t>
            </w:r>
            <w:r w:rsidR="00FE7800" w:rsidRPr="00F6457C">
              <w:rPr>
                <w:rFonts w:ascii="12" w:hAnsi="12"/>
                <w:noProof/>
                <w:webHidden/>
              </w:rPr>
              <w:fldChar w:fldCharType="end"/>
            </w:r>
          </w:hyperlink>
        </w:p>
        <w:p w14:paraId="6CBF7F77" w14:textId="153F3BB8" w:rsidR="00FE7800" w:rsidRPr="00F6457C" w:rsidRDefault="00582B02">
          <w:pPr>
            <w:pStyle w:val="Sadraj1"/>
            <w:rPr>
              <w:rFonts w:ascii="12" w:eastAsiaTheme="minorEastAsia" w:hAnsi="12" w:cstheme="minorBidi"/>
              <w:noProof/>
              <w:lang w:eastAsia="hr-HR"/>
            </w:rPr>
          </w:pPr>
          <w:hyperlink w:anchor="_Toc68008214" w:history="1">
            <w:r w:rsidR="00FE7800" w:rsidRPr="00F6457C">
              <w:rPr>
                <w:rStyle w:val="Hiperveza"/>
                <w:rFonts w:ascii="12" w:hAnsi="12"/>
                <w:noProof/>
              </w:rPr>
              <w:t>13.</w:t>
            </w:r>
            <w:r w:rsidR="00FE7800" w:rsidRPr="00F6457C">
              <w:rPr>
                <w:rFonts w:ascii="12" w:eastAsiaTheme="minorEastAsia" w:hAnsi="12" w:cstheme="minorBidi"/>
                <w:noProof/>
                <w:lang w:eastAsia="hr-HR"/>
              </w:rPr>
              <w:tab/>
            </w:r>
            <w:r w:rsidR="00FE7800" w:rsidRPr="00F6457C">
              <w:rPr>
                <w:rStyle w:val="Hiperveza"/>
                <w:rFonts w:ascii="12" w:hAnsi="12"/>
                <w:noProof/>
              </w:rPr>
              <w:t>UVJETI SPOSOBNOSTI U SLUČAJU ZAJEDNICE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8</w:t>
            </w:r>
            <w:r w:rsidR="00FE7800" w:rsidRPr="00F6457C">
              <w:rPr>
                <w:rFonts w:ascii="12" w:hAnsi="12"/>
                <w:noProof/>
                <w:webHidden/>
              </w:rPr>
              <w:fldChar w:fldCharType="end"/>
            </w:r>
          </w:hyperlink>
        </w:p>
        <w:p w14:paraId="0989D78B" w14:textId="5538FDA0" w:rsidR="00FE7800" w:rsidRPr="00F6457C" w:rsidRDefault="00582B02">
          <w:pPr>
            <w:pStyle w:val="Sadraj1"/>
            <w:rPr>
              <w:rFonts w:ascii="12" w:eastAsiaTheme="minorEastAsia" w:hAnsi="12" w:cstheme="minorBidi"/>
              <w:noProof/>
              <w:lang w:eastAsia="hr-HR"/>
            </w:rPr>
          </w:pPr>
          <w:hyperlink w:anchor="_Toc68008215" w:history="1">
            <w:r w:rsidR="00FE7800" w:rsidRPr="00F6457C">
              <w:rPr>
                <w:rStyle w:val="Hiperveza"/>
                <w:rFonts w:ascii="12" w:hAnsi="12"/>
                <w:noProof/>
              </w:rPr>
              <w:t>14.</w:t>
            </w:r>
            <w:r w:rsidR="00FE7800" w:rsidRPr="00F6457C">
              <w:rPr>
                <w:rFonts w:ascii="12" w:eastAsiaTheme="minorEastAsia" w:hAnsi="12" w:cstheme="minorBidi"/>
                <w:noProof/>
                <w:lang w:eastAsia="hr-HR"/>
              </w:rPr>
              <w:tab/>
            </w:r>
            <w:r w:rsidR="00FE7800" w:rsidRPr="00F6457C">
              <w:rPr>
                <w:rStyle w:val="Hiperveza"/>
                <w:rFonts w:ascii="12" w:hAnsi="12"/>
                <w:noProof/>
              </w:rPr>
              <w:t>SUDJELOVANJE PODUGOVARATELJA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081EA4C6" w14:textId="2E2A0461" w:rsidR="00FE7800" w:rsidRPr="00F6457C" w:rsidRDefault="00582B02">
          <w:pPr>
            <w:pStyle w:val="Sadraj1"/>
            <w:rPr>
              <w:rFonts w:ascii="12" w:eastAsiaTheme="minorEastAsia" w:hAnsi="12" w:cstheme="minorBidi"/>
              <w:noProof/>
              <w:lang w:eastAsia="hr-HR"/>
            </w:rPr>
          </w:pPr>
          <w:hyperlink w:anchor="_Toc68008216" w:history="1">
            <w:r w:rsidR="00FE7800" w:rsidRPr="00F6457C">
              <w:rPr>
                <w:rStyle w:val="Hiperveza"/>
                <w:rFonts w:ascii="12" w:hAnsi="12"/>
                <w:noProof/>
                <w:lang w:eastAsia="hr-HR"/>
              </w:rPr>
              <w:t>15.</w:t>
            </w:r>
            <w:r w:rsidR="00FE7800" w:rsidRPr="00F6457C">
              <w:rPr>
                <w:rFonts w:ascii="12" w:eastAsiaTheme="minorEastAsia" w:hAnsi="12" w:cstheme="minorBidi"/>
                <w:noProof/>
                <w:lang w:eastAsia="hr-HR"/>
              </w:rPr>
              <w:tab/>
            </w:r>
            <w:r w:rsidR="00FE7800" w:rsidRPr="00F6457C">
              <w:rPr>
                <w:rStyle w:val="Hiperveza"/>
                <w:rFonts w:ascii="12" w:hAnsi="12"/>
                <w:noProof/>
                <w:lang w:eastAsia="hr-HR"/>
              </w:rPr>
              <w:t>OSLANJANJE NA SPOSOBNOST DRUGIH SUBJEKATA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1AA3F907" w14:textId="4189AFC3" w:rsidR="00FE7800" w:rsidRPr="00F6457C" w:rsidRDefault="00582B02">
          <w:pPr>
            <w:pStyle w:val="Sadraj1"/>
            <w:rPr>
              <w:rFonts w:ascii="12" w:eastAsiaTheme="minorEastAsia" w:hAnsi="12" w:cstheme="minorBidi"/>
              <w:noProof/>
              <w:lang w:eastAsia="hr-HR"/>
            </w:rPr>
          </w:pPr>
          <w:hyperlink w:anchor="_Toc68008217" w:history="1">
            <w:r w:rsidR="00FE7800" w:rsidRPr="00F6457C">
              <w:rPr>
                <w:rStyle w:val="Hiperveza"/>
                <w:rFonts w:ascii="12" w:hAnsi="12"/>
                <w:noProof/>
              </w:rPr>
              <w:t>16.</w:t>
            </w:r>
            <w:r w:rsidR="00FE7800" w:rsidRPr="00F6457C">
              <w:rPr>
                <w:rFonts w:ascii="12" w:eastAsiaTheme="minorEastAsia" w:hAnsi="12" w:cstheme="minorBidi"/>
                <w:noProof/>
                <w:lang w:eastAsia="hr-HR"/>
              </w:rPr>
              <w:tab/>
            </w:r>
            <w:r w:rsidR="00FE7800" w:rsidRPr="00F6457C">
              <w:rPr>
                <w:rStyle w:val="Hiperveza"/>
                <w:rFonts w:ascii="12" w:hAnsi="12"/>
                <w:noProof/>
              </w:rPr>
              <w:t>OBLIK, NAČIN IZRADE, SADRŽAJ I NAČIN DOSTAVE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1F9544C2" w14:textId="62F046D3" w:rsidR="00FE7800" w:rsidRPr="00F6457C" w:rsidRDefault="00582B02">
          <w:pPr>
            <w:pStyle w:val="Sadraj1"/>
            <w:rPr>
              <w:rFonts w:ascii="12" w:eastAsiaTheme="minorEastAsia" w:hAnsi="12" w:cstheme="minorBidi"/>
              <w:noProof/>
              <w:lang w:eastAsia="hr-HR"/>
            </w:rPr>
          </w:pPr>
          <w:hyperlink w:anchor="_Toc68008218" w:history="1">
            <w:r w:rsidR="00FE7800" w:rsidRPr="00F6457C">
              <w:rPr>
                <w:rStyle w:val="Hiperveza"/>
                <w:rFonts w:ascii="12" w:hAnsi="12"/>
                <w:noProof/>
              </w:rPr>
              <w:t>17.</w:t>
            </w:r>
            <w:r w:rsidR="00FE7800" w:rsidRPr="00F6457C">
              <w:rPr>
                <w:rFonts w:ascii="12" w:eastAsiaTheme="minorEastAsia" w:hAnsi="12" w:cstheme="minorBidi"/>
                <w:noProof/>
                <w:lang w:eastAsia="hr-HR"/>
              </w:rPr>
              <w:tab/>
            </w:r>
            <w:r w:rsidR="00FE7800" w:rsidRPr="00F6457C">
              <w:rPr>
                <w:rStyle w:val="Hiperveza"/>
                <w:rFonts w:ascii="12" w:hAnsi="12"/>
                <w:noProof/>
              </w:rPr>
              <w:t>NAČIN ODREĐIVANJA CIJENE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3C7B7755" w14:textId="60C55D6F" w:rsidR="00FE7800" w:rsidRPr="00F6457C" w:rsidRDefault="00582B02">
          <w:pPr>
            <w:pStyle w:val="Sadraj1"/>
            <w:rPr>
              <w:rFonts w:ascii="12" w:eastAsiaTheme="minorEastAsia" w:hAnsi="12" w:cstheme="minorBidi"/>
              <w:noProof/>
              <w:lang w:eastAsia="hr-HR"/>
            </w:rPr>
          </w:pPr>
          <w:hyperlink w:anchor="_Toc68008219" w:history="1">
            <w:r w:rsidR="00FE7800" w:rsidRPr="00F6457C">
              <w:rPr>
                <w:rStyle w:val="Hiperveza"/>
                <w:rFonts w:ascii="12" w:hAnsi="12"/>
                <w:noProof/>
              </w:rPr>
              <w:t>18.</w:t>
            </w:r>
            <w:r w:rsidR="00FE7800" w:rsidRPr="00F6457C">
              <w:rPr>
                <w:rFonts w:ascii="12" w:eastAsiaTheme="minorEastAsia" w:hAnsi="12" w:cstheme="minorBidi"/>
                <w:noProof/>
                <w:lang w:eastAsia="hr-HR"/>
              </w:rPr>
              <w:tab/>
            </w:r>
            <w:r w:rsidR="00FE7800" w:rsidRPr="00F6457C">
              <w:rPr>
                <w:rStyle w:val="Hiperveza"/>
                <w:rFonts w:ascii="12" w:hAnsi="12"/>
                <w:noProof/>
              </w:rPr>
              <w:t>ROK VALJANOSTI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679DBBD6" w14:textId="6C98E258" w:rsidR="00FE7800" w:rsidRPr="00F6457C" w:rsidRDefault="00582B02">
          <w:pPr>
            <w:pStyle w:val="Sadraj1"/>
            <w:rPr>
              <w:rFonts w:ascii="12" w:eastAsiaTheme="minorEastAsia" w:hAnsi="12" w:cstheme="minorBidi"/>
              <w:noProof/>
              <w:lang w:eastAsia="hr-HR"/>
            </w:rPr>
          </w:pPr>
          <w:hyperlink w:anchor="_Toc68008220" w:history="1">
            <w:r w:rsidR="00FE7800" w:rsidRPr="00F6457C">
              <w:rPr>
                <w:rStyle w:val="Hiperveza"/>
                <w:rFonts w:ascii="12" w:hAnsi="12"/>
                <w:noProof/>
              </w:rPr>
              <w:t>19.</w:t>
            </w:r>
            <w:r w:rsidR="00FE7800" w:rsidRPr="00F6457C">
              <w:rPr>
                <w:rFonts w:ascii="12" w:eastAsiaTheme="minorEastAsia" w:hAnsi="12" w:cstheme="minorBidi"/>
                <w:noProof/>
                <w:lang w:eastAsia="hr-HR"/>
              </w:rPr>
              <w:tab/>
            </w:r>
            <w:r w:rsidR="00FE7800" w:rsidRPr="00F6457C">
              <w:rPr>
                <w:rStyle w:val="Hiperveza"/>
                <w:rFonts w:ascii="12" w:hAnsi="12"/>
                <w:noProof/>
              </w:rPr>
              <w:t>KRITERIJ ZA ODABIR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FB698FC" w14:textId="769BB077" w:rsidR="00FE7800" w:rsidRPr="00F6457C" w:rsidRDefault="00582B02" w:rsidP="004209AE">
          <w:pPr>
            <w:pStyle w:val="Sadraj1"/>
            <w:rPr>
              <w:rFonts w:ascii="12" w:eastAsiaTheme="minorEastAsia" w:hAnsi="12" w:cstheme="minorBidi"/>
              <w:noProof/>
              <w:lang w:eastAsia="hr-HR"/>
            </w:rPr>
          </w:pPr>
          <w:hyperlink w:anchor="_Toc68008221" w:history="1">
            <w:r w:rsidR="00FE7800" w:rsidRPr="00F6457C">
              <w:rPr>
                <w:rStyle w:val="Hiperveza"/>
                <w:rFonts w:ascii="12" w:hAnsi="12"/>
                <w:noProof/>
              </w:rPr>
              <w:t>20.</w:t>
            </w:r>
            <w:r w:rsidR="00FE7800" w:rsidRPr="00F6457C">
              <w:rPr>
                <w:rFonts w:ascii="12" w:eastAsiaTheme="minorEastAsia" w:hAnsi="12" w:cstheme="minorBidi"/>
                <w:noProof/>
                <w:lang w:eastAsia="hr-HR"/>
              </w:rPr>
              <w:tab/>
            </w:r>
            <w:r w:rsidR="00FE7800" w:rsidRPr="00F6457C">
              <w:rPr>
                <w:rStyle w:val="Hiperveza"/>
                <w:rFonts w:ascii="12" w:hAnsi="12"/>
                <w:noProof/>
              </w:rPr>
              <w:t>ROK, NAČIN I UVJETI PLAĆANJA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7B17E62B" w14:textId="11762CF0" w:rsidR="00FE7800" w:rsidRPr="00F6457C" w:rsidRDefault="00582B02">
          <w:pPr>
            <w:pStyle w:val="Sadraj1"/>
            <w:rPr>
              <w:rFonts w:ascii="12" w:eastAsiaTheme="minorEastAsia" w:hAnsi="12" w:cstheme="minorBidi"/>
              <w:noProof/>
              <w:lang w:eastAsia="hr-HR"/>
            </w:rPr>
          </w:pPr>
          <w:hyperlink w:anchor="_Toc68008224" w:history="1">
            <w:r w:rsidR="00FE7800" w:rsidRPr="00F6457C">
              <w:rPr>
                <w:rStyle w:val="Hiperveza"/>
                <w:rFonts w:ascii="12" w:hAnsi="12"/>
                <w:noProof/>
              </w:rPr>
              <w:t>2</w:t>
            </w:r>
            <w:r w:rsidR="004209AE">
              <w:rPr>
                <w:rStyle w:val="Hiperveza"/>
                <w:rFonts w:ascii="12" w:hAnsi="12"/>
                <w:noProof/>
              </w:rPr>
              <w:t>1</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DATUM, VRIJEME I MJESTO DOSTAVE I OTVARANJA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EE5EBAB" w14:textId="781484FA" w:rsidR="00FE7800" w:rsidRPr="00F6457C" w:rsidRDefault="00582B02">
          <w:pPr>
            <w:pStyle w:val="Sadraj1"/>
            <w:rPr>
              <w:rFonts w:ascii="12" w:eastAsiaTheme="minorEastAsia" w:hAnsi="12" w:cstheme="minorBidi"/>
              <w:noProof/>
              <w:lang w:eastAsia="hr-HR"/>
            </w:rPr>
          </w:pPr>
          <w:hyperlink w:anchor="_Toc68008225" w:history="1">
            <w:r w:rsidR="00FE7800" w:rsidRPr="00F6457C">
              <w:rPr>
                <w:rStyle w:val="Hiperveza"/>
                <w:rFonts w:ascii="12" w:hAnsi="12"/>
                <w:noProof/>
              </w:rPr>
              <w:t>2</w:t>
            </w:r>
            <w:r w:rsidR="008C64A4">
              <w:rPr>
                <w:rStyle w:val="Hiperveza"/>
                <w:rFonts w:ascii="12" w:hAnsi="12"/>
                <w:noProof/>
              </w:rPr>
              <w:t>2</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PREGLED I OCJENA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358ED643" w14:textId="6185EEFB" w:rsidR="00FE7800" w:rsidRPr="00F6457C" w:rsidRDefault="00582B02">
          <w:pPr>
            <w:pStyle w:val="Sadraj1"/>
            <w:rPr>
              <w:rFonts w:ascii="12" w:eastAsiaTheme="minorEastAsia" w:hAnsi="12" w:cstheme="minorBidi"/>
              <w:noProof/>
              <w:lang w:eastAsia="hr-HR"/>
            </w:rPr>
          </w:pPr>
          <w:hyperlink w:anchor="_Toc68008226" w:history="1">
            <w:r w:rsidR="00FE7800" w:rsidRPr="00F6457C">
              <w:rPr>
                <w:rStyle w:val="Hiperveza"/>
                <w:rFonts w:ascii="12" w:hAnsi="12"/>
                <w:noProof/>
              </w:rPr>
              <w:t>2</w:t>
            </w:r>
            <w:r w:rsidR="008C64A4">
              <w:rPr>
                <w:rStyle w:val="Hiperveza"/>
                <w:rFonts w:ascii="12" w:hAnsi="12"/>
                <w:noProof/>
              </w:rPr>
              <w:t>3</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DONOŠENJE ODLUKE O ODABIRU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43BEABB2" w14:textId="7FC826E4" w:rsidR="00FE7800" w:rsidRPr="00F6457C" w:rsidRDefault="00582B02">
          <w:pPr>
            <w:pStyle w:val="Sadraj1"/>
            <w:rPr>
              <w:rFonts w:ascii="12" w:eastAsiaTheme="minorEastAsia" w:hAnsi="12" w:cstheme="minorBidi"/>
              <w:noProof/>
              <w:lang w:eastAsia="hr-HR"/>
            </w:rPr>
          </w:pPr>
          <w:hyperlink w:anchor="_Toc68008227" w:history="1">
            <w:r w:rsidR="00FE7800" w:rsidRPr="00F6457C">
              <w:rPr>
                <w:rStyle w:val="Hiperveza"/>
                <w:rFonts w:ascii="12" w:hAnsi="12"/>
                <w:noProof/>
              </w:rPr>
              <w:t>2</w:t>
            </w:r>
            <w:r w:rsidR="008C64A4">
              <w:rPr>
                <w:rStyle w:val="Hiperveza"/>
                <w:rFonts w:ascii="12" w:hAnsi="12"/>
                <w:noProof/>
              </w:rPr>
              <w:t>4</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ODLUKA O PONIŠTENJU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4CD9FF6" w14:textId="6C25AC7A" w:rsidR="00FE7800" w:rsidRPr="00F6457C" w:rsidRDefault="00582B02">
          <w:pPr>
            <w:pStyle w:val="Sadraj1"/>
            <w:rPr>
              <w:rFonts w:ascii="12" w:eastAsiaTheme="minorEastAsia" w:hAnsi="12" w:cstheme="minorBidi"/>
              <w:noProof/>
              <w:lang w:eastAsia="hr-HR"/>
            </w:rPr>
          </w:pPr>
          <w:hyperlink w:anchor="_Toc68008228" w:history="1">
            <w:r w:rsidR="00FE7800" w:rsidRPr="00F6457C">
              <w:rPr>
                <w:rStyle w:val="Hiperveza"/>
                <w:rFonts w:ascii="12" w:hAnsi="12"/>
                <w:noProof/>
              </w:rPr>
              <w:t>2</w:t>
            </w:r>
            <w:r w:rsidR="008C64A4">
              <w:rPr>
                <w:rStyle w:val="Hiperveza"/>
                <w:rFonts w:ascii="12" w:hAnsi="12"/>
                <w:noProof/>
              </w:rPr>
              <w:t>5</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TAJNOST DOKUMENTACIJE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5F7E611B" w14:textId="2753BF4A" w:rsidR="00FE7800" w:rsidRPr="00F6457C" w:rsidRDefault="00582B02">
          <w:pPr>
            <w:pStyle w:val="Sadraj1"/>
            <w:rPr>
              <w:rFonts w:ascii="12" w:eastAsiaTheme="minorEastAsia" w:hAnsi="12" w:cstheme="minorBidi"/>
              <w:noProof/>
              <w:lang w:eastAsia="hr-HR"/>
            </w:rPr>
          </w:pPr>
          <w:hyperlink w:anchor="_Toc68008229" w:history="1">
            <w:r w:rsidR="00FE7800" w:rsidRPr="00F6457C">
              <w:rPr>
                <w:rStyle w:val="Hiperveza"/>
                <w:rFonts w:ascii="12" w:hAnsi="12"/>
                <w:noProof/>
              </w:rPr>
              <w:t>2</w:t>
            </w:r>
            <w:r w:rsidR="008C64A4">
              <w:rPr>
                <w:rStyle w:val="Hiperveza"/>
                <w:rFonts w:ascii="12" w:hAnsi="12"/>
                <w:noProof/>
              </w:rPr>
              <w:t>6</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TROŠAK PONUDE I PREUZIMANJE POZIVA ZA DOSTAVU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E602041" w14:textId="3261DE5E" w:rsidR="00FE7800" w:rsidRPr="00F6457C" w:rsidRDefault="00582B02">
          <w:pPr>
            <w:pStyle w:val="Sadraj1"/>
            <w:rPr>
              <w:rFonts w:ascii="12" w:eastAsiaTheme="minorEastAsia" w:hAnsi="12" w:cstheme="minorBidi"/>
              <w:noProof/>
              <w:lang w:eastAsia="hr-HR"/>
            </w:rPr>
          </w:pPr>
          <w:hyperlink w:anchor="_Toc68008230" w:history="1">
            <w:r w:rsidR="00FE7800" w:rsidRPr="00F6457C">
              <w:rPr>
                <w:rStyle w:val="Hiperveza"/>
                <w:rFonts w:ascii="12" w:hAnsi="12"/>
                <w:noProof/>
              </w:rPr>
              <w:t>2</w:t>
            </w:r>
            <w:r w:rsidR="008C64A4">
              <w:rPr>
                <w:rStyle w:val="Hiperveza"/>
                <w:rFonts w:ascii="12" w:hAnsi="12"/>
                <w:noProof/>
              </w:rPr>
              <w:t>7</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OPĆI UVJETI UGOVORA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18C2101E" w14:textId="1DA8A71E" w:rsidR="00FE7800" w:rsidRPr="00F6457C" w:rsidRDefault="00582B02">
          <w:pPr>
            <w:pStyle w:val="Sadraj1"/>
            <w:rPr>
              <w:rFonts w:ascii="12" w:eastAsiaTheme="minorEastAsia" w:hAnsi="12" w:cstheme="minorBidi"/>
              <w:noProof/>
              <w:lang w:eastAsia="hr-HR"/>
            </w:rPr>
          </w:pPr>
          <w:hyperlink w:anchor="_Toc68008231" w:history="1">
            <w:r w:rsidR="00F2438F">
              <w:rPr>
                <w:rStyle w:val="Hiperveza"/>
                <w:rFonts w:ascii="12" w:hAnsi="12"/>
                <w:noProof/>
              </w:rPr>
              <w:t>28</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SASTAVNI DIJELOVI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67F112B5" w14:textId="20D88C10" w:rsidR="00FE7800" w:rsidRPr="00F6457C" w:rsidRDefault="00582B02">
          <w:pPr>
            <w:pStyle w:val="Sadraj1"/>
            <w:rPr>
              <w:rFonts w:ascii="12" w:eastAsiaTheme="minorEastAsia" w:hAnsi="12" w:cstheme="minorBidi"/>
              <w:noProof/>
              <w:lang w:eastAsia="hr-HR"/>
            </w:rPr>
          </w:pPr>
          <w:hyperlink w:anchor="_Toc68008232" w:history="1">
            <w:r w:rsidR="00F2438F">
              <w:rPr>
                <w:rStyle w:val="Hiperveza"/>
                <w:rFonts w:ascii="12" w:hAnsi="12"/>
                <w:noProof/>
              </w:rPr>
              <w:t>29</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PRIVICI UZ POZIV</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13</w:t>
            </w:r>
            <w:r w:rsidR="00FE7800" w:rsidRPr="00F6457C">
              <w:rPr>
                <w:rFonts w:ascii="12" w:hAnsi="12"/>
                <w:noProof/>
                <w:webHidden/>
              </w:rPr>
              <w:fldChar w:fldCharType="end"/>
            </w:r>
          </w:hyperlink>
        </w:p>
        <w:p w14:paraId="2667925B" w14:textId="77777777" w:rsidR="002A7247" w:rsidRPr="00F6457C" w:rsidRDefault="00B156C4" w:rsidP="00FE7800">
          <w:pPr>
            <w:spacing w:line="276" w:lineRule="auto"/>
            <w:jc w:val="left"/>
            <w:rPr>
              <w:rFonts w:ascii="12" w:hAnsi="12"/>
              <w:b/>
              <w:bCs/>
              <w:sz w:val="24"/>
              <w:szCs w:val="24"/>
            </w:rPr>
          </w:pPr>
          <w:r w:rsidRPr="00F6457C">
            <w:rPr>
              <w:rFonts w:ascii="12" w:hAnsi="12"/>
              <w:b/>
              <w:bCs/>
            </w:rPr>
            <w:fldChar w:fldCharType="end"/>
          </w:r>
        </w:p>
      </w:sdtContent>
    </w:sdt>
    <w:p w14:paraId="6E667669" w14:textId="77777777" w:rsidR="002A7247" w:rsidRDefault="002A7247" w:rsidP="00FE7800">
      <w:pPr>
        <w:autoSpaceDE w:val="0"/>
        <w:autoSpaceDN w:val="0"/>
        <w:adjustRightInd w:val="0"/>
        <w:spacing w:line="276" w:lineRule="auto"/>
        <w:rPr>
          <w:rFonts w:ascii="12" w:eastAsia="TimesNewRoman" w:hAnsi="12" w:hint="eastAsia"/>
          <w:sz w:val="24"/>
          <w:szCs w:val="24"/>
        </w:rPr>
      </w:pPr>
    </w:p>
    <w:p w14:paraId="6BD993AD" w14:textId="77777777" w:rsidR="00F6457C" w:rsidRDefault="00F6457C" w:rsidP="00FE7800">
      <w:pPr>
        <w:autoSpaceDE w:val="0"/>
        <w:autoSpaceDN w:val="0"/>
        <w:adjustRightInd w:val="0"/>
        <w:spacing w:line="276" w:lineRule="auto"/>
        <w:rPr>
          <w:rFonts w:ascii="12" w:eastAsia="TimesNewRoman" w:hAnsi="12" w:hint="eastAsia"/>
          <w:sz w:val="24"/>
          <w:szCs w:val="24"/>
        </w:rPr>
      </w:pPr>
    </w:p>
    <w:p w14:paraId="150345AB" w14:textId="2A8BADD1" w:rsidR="00F6457C" w:rsidRDefault="00F6457C" w:rsidP="00FE7800">
      <w:pPr>
        <w:autoSpaceDE w:val="0"/>
        <w:autoSpaceDN w:val="0"/>
        <w:adjustRightInd w:val="0"/>
        <w:spacing w:line="276" w:lineRule="auto"/>
        <w:rPr>
          <w:rFonts w:ascii="12" w:eastAsia="TimesNewRoman" w:hAnsi="12" w:hint="eastAsia"/>
          <w:sz w:val="24"/>
          <w:szCs w:val="24"/>
        </w:rPr>
      </w:pPr>
    </w:p>
    <w:p w14:paraId="4B97FC5F" w14:textId="7B387A2E" w:rsidR="001F449B" w:rsidRDefault="001F449B" w:rsidP="00FE7800">
      <w:pPr>
        <w:autoSpaceDE w:val="0"/>
        <w:autoSpaceDN w:val="0"/>
        <w:adjustRightInd w:val="0"/>
        <w:spacing w:line="276" w:lineRule="auto"/>
        <w:rPr>
          <w:rFonts w:ascii="12" w:eastAsia="TimesNewRoman" w:hAnsi="12" w:hint="eastAsia"/>
          <w:sz w:val="24"/>
          <w:szCs w:val="24"/>
        </w:rPr>
      </w:pPr>
    </w:p>
    <w:p w14:paraId="40B4283A" w14:textId="77777777" w:rsidR="007C1AF2" w:rsidRDefault="007C1AF2" w:rsidP="00FE7800">
      <w:pPr>
        <w:autoSpaceDE w:val="0"/>
        <w:autoSpaceDN w:val="0"/>
        <w:adjustRightInd w:val="0"/>
        <w:spacing w:line="276" w:lineRule="auto"/>
        <w:rPr>
          <w:rFonts w:ascii="12" w:eastAsia="TimesNewRoman" w:hAnsi="12" w:hint="eastAsia"/>
          <w:sz w:val="24"/>
          <w:szCs w:val="24"/>
        </w:rPr>
      </w:pPr>
    </w:p>
    <w:p w14:paraId="0F22AB03" w14:textId="7C7E4B3D" w:rsidR="001F449B" w:rsidRPr="00F6457C" w:rsidRDefault="00B62357" w:rsidP="00B62357">
      <w:pPr>
        <w:tabs>
          <w:tab w:val="left" w:pos="5280"/>
        </w:tabs>
        <w:autoSpaceDE w:val="0"/>
        <w:autoSpaceDN w:val="0"/>
        <w:adjustRightInd w:val="0"/>
        <w:spacing w:line="276" w:lineRule="auto"/>
        <w:rPr>
          <w:rFonts w:ascii="12" w:eastAsia="TimesNewRoman" w:hAnsi="12" w:hint="eastAsia"/>
          <w:sz w:val="24"/>
          <w:szCs w:val="24"/>
        </w:rPr>
      </w:pPr>
      <w:r>
        <w:rPr>
          <w:rFonts w:ascii="12" w:eastAsia="TimesNewRoman" w:hAnsi="12" w:hint="eastAsia"/>
          <w:sz w:val="24"/>
          <w:szCs w:val="24"/>
        </w:rPr>
        <w:tab/>
      </w:r>
    </w:p>
    <w:p w14:paraId="3994614D" w14:textId="77777777" w:rsidR="00360AAC" w:rsidRPr="00F6457C" w:rsidRDefault="00360AAC" w:rsidP="00FE7800">
      <w:pPr>
        <w:pStyle w:val="Naslov1"/>
        <w:spacing w:line="276" w:lineRule="auto"/>
        <w:rPr>
          <w:rFonts w:ascii="12" w:hAnsi="12"/>
          <w:sz w:val="24"/>
          <w:szCs w:val="24"/>
        </w:rPr>
      </w:pPr>
      <w:bookmarkStart w:id="0" w:name="_Toc68008202"/>
      <w:r w:rsidRPr="00F6457C">
        <w:rPr>
          <w:rFonts w:ascii="12" w:hAnsi="12"/>
          <w:sz w:val="24"/>
          <w:szCs w:val="24"/>
        </w:rPr>
        <w:lastRenderedPageBreak/>
        <w:t>PODACI O JAVNOM NARUČITELJU</w:t>
      </w:r>
      <w:bookmarkEnd w:id="0"/>
    </w:p>
    <w:p w14:paraId="0C6598F3" w14:textId="77777777" w:rsidR="00360AAC" w:rsidRPr="00F6457C" w:rsidRDefault="00360AAC" w:rsidP="00FE7800">
      <w:pPr>
        <w:spacing w:line="276" w:lineRule="auto"/>
        <w:rPr>
          <w:rFonts w:ascii="12" w:hAnsi="12"/>
          <w:sz w:val="24"/>
          <w:szCs w:val="24"/>
        </w:rPr>
      </w:pPr>
      <w:r w:rsidRPr="00F6457C">
        <w:rPr>
          <w:rFonts w:ascii="12" w:hAnsi="12"/>
          <w:sz w:val="24"/>
          <w:szCs w:val="24"/>
        </w:rPr>
        <w:t>Grad Poreč</w:t>
      </w:r>
      <w:r w:rsidR="00022478" w:rsidRPr="00F6457C">
        <w:rPr>
          <w:rFonts w:ascii="12" w:hAnsi="12"/>
          <w:sz w:val="24"/>
          <w:szCs w:val="24"/>
        </w:rPr>
        <w:t xml:space="preserve"> </w:t>
      </w:r>
      <w:r w:rsidRPr="00F6457C">
        <w:rPr>
          <w:rFonts w:ascii="12" w:hAnsi="12"/>
          <w:sz w:val="24"/>
          <w:szCs w:val="24"/>
        </w:rPr>
        <w:t xml:space="preserve">- </w:t>
      </w:r>
      <w:proofErr w:type="spellStart"/>
      <w:r w:rsidRPr="00F6457C">
        <w:rPr>
          <w:rFonts w:ascii="12" w:hAnsi="12"/>
          <w:sz w:val="24"/>
          <w:szCs w:val="24"/>
        </w:rPr>
        <w:t>Parenzo</w:t>
      </w:r>
      <w:proofErr w:type="spellEnd"/>
    </w:p>
    <w:p w14:paraId="30A94AD1" w14:textId="77777777" w:rsidR="00360AAC" w:rsidRPr="00F6457C" w:rsidRDefault="00360AAC" w:rsidP="00FE7800">
      <w:pPr>
        <w:spacing w:line="276" w:lineRule="auto"/>
        <w:rPr>
          <w:rFonts w:ascii="12" w:hAnsi="12"/>
          <w:sz w:val="24"/>
          <w:szCs w:val="24"/>
        </w:rPr>
      </w:pPr>
      <w:r w:rsidRPr="00F6457C">
        <w:rPr>
          <w:rFonts w:ascii="12" w:hAnsi="12"/>
          <w:sz w:val="24"/>
          <w:szCs w:val="24"/>
        </w:rPr>
        <w:t>Obala m.</w:t>
      </w:r>
      <w:r w:rsidR="00022478" w:rsidRPr="00F6457C">
        <w:rPr>
          <w:rFonts w:ascii="12" w:hAnsi="12"/>
          <w:sz w:val="24"/>
          <w:szCs w:val="24"/>
        </w:rPr>
        <w:t xml:space="preserve"> </w:t>
      </w:r>
      <w:r w:rsidRPr="00F6457C">
        <w:rPr>
          <w:rFonts w:ascii="12" w:hAnsi="12"/>
          <w:sz w:val="24"/>
          <w:szCs w:val="24"/>
        </w:rPr>
        <w:t>Tita 5/1, 52440 Poreč</w:t>
      </w:r>
      <w:r w:rsidR="00022478" w:rsidRPr="00F6457C">
        <w:rPr>
          <w:rFonts w:ascii="12" w:hAnsi="12"/>
          <w:sz w:val="24"/>
          <w:szCs w:val="24"/>
        </w:rPr>
        <w:t xml:space="preserve"> - </w:t>
      </w:r>
      <w:proofErr w:type="spellStart"/>
      <w:r w:rsidR="00AE371A" w:rsidRPr="00F6457C">
        <w:rPr>
          <w:rFonts w:ascii="12" w:hAnsi="12"/>
          <w:sz w:val="24"/>
          <w:szCs w:val="24"/>
        </w:rPr>
        <w:t>Parenzo</w:t>
      </w:r>
      <w:proofErr w:type="spellEnd"/>
    </w:p>
    <w:p w14:paraId="69A7F1AA" w14:textId="77777777" w:rsidR="00360AAC" w:rsidRPr="00F6457C" w:rsidRDefault="00360AAC" w:rsidP="00FE7800">
      <w:pPr>
        <w:spacing w:line="276" w:lineRule="auto"/>
        <w:rPr>
          <w:rFonts w:ascii="12" w:hAnsi="12"/>
          <w:sz w:val="24"/>
          <w:szCs w:val="24"/>
        </w:rPr>
      </w:pPr>
      <w:r w:rsidRPr="00F6457C">
        <w:rPr>
          <w:rFonts w:ascii="12" w:hAnsi="12"/>
          <w:sz w:val="24"/>
          <w:szCs w:val="24"/>
        </w:rPr>
        <w:t>OIB 41303906494</w:t>
      </w:r>
    </w:p>
    <w:p w14:paraId="6AEEFA5F"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Telefon: 052 </w:t>
      </w:r>
      <w:r w:rsidR="00901E40" w:rsidRPr="00F6457C">
        <w:rPr>
          <w:rFonts w:ascii="12" w:hAnsi="12"/>
          <w:sz w:val="24"/>
          <w:szCs w:val="24"/>
        </w:rPr>
        <w:t>451</w:t>
      </w:r>
      <w:r w:rsidR="00A51245" w:rsidRPr="00F6457C">
        <w:rPr>
          <w:rFonts w:ascii="12" w:hAnsi="12"/>
          <w:sz w:val="24"/>
          <w:szCs w:val="24"/>
        </w:rPr>
        <w:t xml:space="preserve"> </w:t>
      </w:r>
      <w:r w:rsidR="00901E40" w:rsidRPr="00F6457C">
        <w:rPr>
          <w:rFonts w:ascii="12" w:hAnsi="12"/>
          <w:sz w:val="24"/>
          <w:szCs w:val="24"/>
        </w:rPr>
        <w:t>085</w:t>
      </w:r>
    </w:p>
    <w:p w14:paraId="6D07F2C3" w14:textId="77777777" w:rsidR="00360AAC" w:rsidRPr="00F6457C" w:rsidRDefault="00360AAC" w:rsidP="00FE7800">
      <w:pPr>
        <w:spacing w:line="276" w:lineRule="auto"/>
        <w:rPr>
          <w:rFonts w:ascii="12" w:hAnsi="12"/>
          <w:sz w:val="24"/>
          <w:szCs w:val="24"/>
        </w:rPr>
      </w:pPr>
      <w:r w:rsidRPr="00F6457C">
        <w:rPr>
          <w:rFonts w:ascii="12" w:hAnsi="12"/>
          <w:sz w:val="24"/>
          <w:szCs w:val="24"/>
        </w:rPr>
        <w:t>Telefon-centrala: 052 451 099</w:t>
      </w:r>
    </w:p>
    <w:p w14:paraId="64F9248A" w14:textId="77777777" w:rsidR="00360AAC" w:rsidRPr="00F6457C" w:rsidRDefault="00360AAC" w:rsidP="00FE7800">
      <w:pPr>
        <w:spacing w:line="276" w:lineRule="auto"/>
        <w:rPr>
          <w:rFonts w:ascii="12" w:hAnsi="12"/>
          <w:sz w:val="24"/>
          <w:szCs w:val="24"/>
        </w:rPr>
      </w:pPr>
      <w:r w:rsidRPr="00F6457C">
        <w:rPr>
          <w:rFonts w:ascii="12" w:hAnsi="12"/>
          <w:sz w:val="24"/>
          <w:szCs w:val="24"/>
        </w:rPr>
        <w:t>Odgovorna osoba naručitelja: Gradonačelnik, Loris Peršurić</w:t>
      </w:r>
    </w:p>
    <w:p w14:paraId="44FBAC28" w14:textId="77777777" w:rsidR="00360AAC" w:rsidRPr="00F6457C" w:rsidRDefault="00360AAC" w:rsidP="00FE7800">
      <w:pPr>
        <w:spacing w:line="276" w:lineRule="auto"/>
        <w:rPr>
          <w:rFonts w:ascii="12" w:hAnsi="12"/>
          <w:sz w:val="24"/>
          <w:szCs w:val="24"/>
        </w:rPr>
      </w:pPr>
      <w:r w:rsidRPr="00F6457C">
        <w:rPr>
          <w:rFonts w:ascii="12" w:hAnsi="12"/>
          <w:sz w:val="24"/>
          <w:szCs w:val="24"/>
        </w:rPr>
        <w:t>I</w:t>
      </w:r>
      <w:r w:rsidR="00366DCE" w:rsidRPr="00F6457C">
        <w:rPr>
          <w:rFonts w:ascii="12" w:hAnsi="12"/>
          <w:sz w:val="24"/>
          <w:szCs w:val="24"/>
        </w:rPr>
        <w:t xml:space="preserve">nternetska adresa: </w:t>
      </w:r>
      <w:hyperlink r:id="rId10" w:history="1">
        <w:r w:rsidR="00366DCE" w:rsidRPr="00F6457C">
          <w:rPr>
            <w:rStyle w:val="Hiperveza"/>
            <w:rFonts w:ascii="12" w:hAnsi="12"/>
            <w:sz w:val="24"/>
            <w:szCs w:val="24"/>
          </w:rPr>
          <w:t>www.porec.hr</w:t>
        </w:r>
      </w:hyperlink>
    </w:p>
    <w:p w14:paraId="06085533" w14:textId="77777777" w:rsidR="00366DCE" w:rsidRPr="00F6457C" w:rsidRDefault="00366DCE" w:rsidP="00FE7800">
      <w:pPr>
        <w:spacing w:line="276" w:lineRule="auto"/>
        <w:rPr>
          <w:rFonts w:ascii="12" w:hAnsi="12"/>
          <w:sz w:val="24"/>
          <w:szCs w:val="24"/>
        </w:rPr>
      </w:pPr>
    </w:p>
    <w:p w14:paraId="08B930C4" w14:textId="77777777" w:rsidR="00360AAC" w:rsidRPr="00F6457C" w:rsidRDefault="00360AAC" w:rsidP="00FE7800">
      <w:pPr>
        <w:pStyle w:val="Naslov1"/>
        <w:spacing w:line="276" w:lineRule="auto"/>
        <w:rPr>
          <w:rFonts w:ascii="12" w:hAnsi="12"/>
          <w:sz w:val="24"/>
          <w:szCs w:val="24"/>
        </w:rPr>
      </w:pPr>
      <w:bookmarkStart w:id="1" w:name="_Toc68008203"/>
      <w:r w:rsidRPr="00F6457C">
        <w:rPr>
          <w:rFonts w:ascii="12" w:hAnsi="12"/>
          <w:sz w:val="24"/>
          <w:szCs w:val="24"/>
        </w:rPr>
        <w:t>OSOBA I</w:t>
      </w:r>
      <w:r w:rsidR="00587F3C" w:rsidRPr="00F6457C">
        <w:rPr>
          <w:rFonts w:ascii="12" w:hAnsi="12"/>
          <w:sz w:val="24"/>
          <w:szCs w:val="24"/>
        </w:rPr>
        <w:t xml:space="preserve">LI SLUŽBA ZADUŽENA ZA KONTAKT - </w:t>
      </w:r>
      <w:r w:rsidRPr="00F6457C">
        <w:rPr>
          <w:rFonts w:ascii="12" w:hAnsi="12"/>
          <w:sz w:val="24"/>
          <w:szCs w:val="24"/>
        </w:rPr>
        <w:t xml:space="preserve">KOMUNIKACIJU S PONUDITELJIMA, IZMJENA I/ILI POZIVA ZA </w:t>
      </w:r>
      <w:r w:rsidR="00AB6F0E" w:rsidRPr="00F6457C">
        <w:rPr>
          <w:rFonts w:ascii="12" w:hAnsi="12"/>
          <w:sz w:val="24"/>
          <w:szCs w:val="24"/>
        </w:rPr>
        <w:t>DOSTAVU PONUDA</w:t>
      </w:r>
      <w:r w:rsidRPr="00F6457C">
        <w:rPr>
          <w:rFonts w:ascii="12" w:hAnsi="12"/>
          <w:sz w:val="24"/>
          <w:szCs w:val="24"/>
        </w:rPr>
        <w:t>, TRAŽENJE POJAŠNJENJA</w:t>
      </w:r>
      <w:bookmarkEnd w:id="1"/>
      <w:r w:rsidRPr="00F6457C">
        <w:rPr>
          <w:rFonts w:ascii="12" w:hAnsi="12"/>
          <w:sz w:val="24"/>
          <w:szCs w:val="24"/>
        </w:rPr>
        <w:tab/>
      </w:r>
      <w:r w:rsidRPr="00F6457C">
        <w:rPr>
          <w:rFonts w:ascii="12" w:hAnsi="12"/>
          <w:sz w:val="24"/>
          <w:szCs w:val="24"/>
        </w:rPr>
        <w:tab/>
      </w:r>
    </w:p>
    <w:p w14:paraId="43907B43" w14:textId="77777777" w:rsidR="00780ACE" w:rsidRPr="00F6457C" w:rsidRDefault="00360AAC" w:rsidP="00FE7800">
      <w:pPr>
        <w:spacing w:line="276" w:lineRule="auto"/>
        <w:rPr>
          <w:rFonts w:ascii="12" w:hAnsi="12"/>
          <w:sz w:val="24"/>
          <w:szCs w:val="24"/>
        </w:rPr>
      </w:pPr>
      <w:r w:rsidRPr="00F6457C">
        <w:rPr>
          <w:rFonts w:ascii="12" w:hAnsi="12"/>
          <w:sz w:val="24"/>
          <w:szCs w:val="24"/>
        </w:rPr>
        <w:t>Služba zadužena za komunikaciju s ponuditeljima i pojašnjenje dokumentacije:</w:t>
      </w:r>
    </w:p>
    <w:p w14:paraId="18D58BB0" w14:textId="3AC1C68E" w:rsidR="00360AAC" w:rsidRPr="00F6457C" w:rsidRDefault="007C1AF2" w:rsidP="00FE7800">
      <w:pPr>
        <w:spacing w:line="276" w:lineRule="auto"/>
        <w:rPr>
          <w:rFonts w:ascii="12" w:hAnsi="12"/>
          <w:sz w:val="24"/>
          <w:szCs w:val="24"/>
        </w:rPr>
      </w:pPr>
      <w:r w:rsidRPr="007C1AF2">
        <w:rPr>
          <w:rFonts w:ascii="12" w:hAnsi="12"/>
          <w:sz w:val="24"/>
          <w:szCs w:val="24"/>
        </w:rPr>
        <w:t>Martina Golob Rupenović, 052/634303, mail: Martina.Golob-Rupenovic@porec.hr, za opći dio dokumentacije</w:t>
      </w:r>
      <w:r w:rsidR="00780ACE" w:rsidRPr="00F6457C">
        <w:rPr>
          <w:rFonts w:ascii="12" w:hAnsi="12"/>
          <w:sz w:val="24"/>
          <w:szCs w:val="24"/>
        </w:rPr>
        <w:t>;</w:t>
      </w:r>
      <w:r w:rsidR="00360AAC" w:rsidRPr="00F6457C">
        <w:rPr>
          <w:rFonts w:ascii="12" w:hAnsi="12"/>
          <w:sz w:val="24"/>
          <w:szCs w:val="24"/>
        </w:rPr>
        <w:t xml:space="preserve">  </w:t>
      </w:r>
    </w:p>
    <w:p w14:paraId="535CAA51" w14:textId="2E2F9A89" w:rsidR="00360AAC" w:rsidRPr="00F6457C" w:rsidRDefault="007C1AF2" w:rsidP="00FE7800">
      <w:pPr>
        <w:spacing w:line="276" w:lineRule="auto"/>
        <w:rPr>
          <w:rFonts w:ascii="12" w:hAnsi="12"/>
          <w:sz w:val="24"/>
          <w:szCs w:val="24"/>
        </w:rPr>
      </w:pPr>
      <w:r w:rsidRPr="007C1AF2">
        <w:rPr>
          <w:rFonts w:ascii="12" w:hAnsi="12"/>
          <w:sz w:val="24"/>
          <w:szCs w:val="24"/>
        </w:rPr>
        <w:t>Đanino Ćurko</w:t>
      </w:r>
      <w:r w:rsidR="00047A4C" w:rsidRPr="007C1AF2">
        <w:rPr>
          <w:rFonts w:ascii="12" w:hAnsi="12"/>
          <w:sz w:val="24"/>
          <w:szCs w:val="24"/>
        </w:rPr>
        <w:t xml:space="preserve">, </w:t>
      </w:r>
      <w:hyperlink r:id="rId11" w:history="1">
        <w:r w:rsidRPr="007C1AF2">
          <w:rPr>
            <w:rStyle w:val="Hiperveza"/>
            <w:rFonts w:ascii="12" w:hAnsi="12"/>
            <w:sz w:val="24"/>
            <w:szCs w:val="24"/>
          </w:rPr>
          <w:t>danino.curko@porec.hr</w:t>
        </w:r>
      </w:hyperlink>
      <w:r w:rsidR="00047A4C" w:rsidRPr="007C1AF2">
        <w:rPr>
          <w:rFonts w:ascii="12" w:hAnsi="12"/>
          <w:sz w:val="24"/>
          <w:szCs w:val="24"/>
        </w:rPr>
        <w:t>, tel. 052/</w:t>
      </w:r>
      <w:r w:rsidRPr="007C1AF2">
        <w:rPr>
          <w:rFonts w:ascii="12" w:hAnsi="12"/>
          <w:sz w:val="24"/>
          <w:szCs w:val="24"/>
        </w:rPr>
        <w:t>431160</w:t>
      </w:r>
      <w:r w:rsidR="00A51245" w:rsidRPr="007C1AF2">
        <w:rPr>
          <w:rFonts w:ascii="12" w:hAnsi="12"/>
          <w:sz w:val="24"/>
          <w:szCs w:val="24"/>
        </w:rPr>
        <w:t xml:space="preserve">, za pitanja vezana uz </w:t>
      </w:r>
      <w:r w:rsidR="00780ACE" w:rsidRPr="007C1AF2">
        <w:rPr>
          <w:rFonts w:ascii="12" w:hAnsi="12"/>
          <w:sz w:val="24"/>
          <w:szCs w:val="24"/>
        </w:rPr>
        <w:t>tehnički dio P</w:t>
      </w:r>
      <w:r w:rsidR="00A51245" w:rsidRPr="007C1AF2">
        <w:rPr>
          <w:rFonts w:ascii="12" w:hAnsi="12"/>
          <w:sz w:val="24"/>
          <w:szCs w:val="24"/>
        </w:rPr>
        <w:t>oziv</w:t>
      </w:r>
      <w:r w:rsidR="005E7E9F" w:rsidRPr="007C1AF2">
        <w:rPr>
          <w:rFonts w:ascii="12" w:hAnsi="12"/>
          <w:sz w:val="24"/>
          <w:szCs w:val="24"/>
        </w:rPr>
        <w:t>a z</w:t>
      </w:r>
      <w:r w:rsidR="00780ACE" w:rsidRPr="007C1AF2">
        <w:rPr>
          <w:rFonts w:ascii="12" w:hAnsi="12"/>
          <w:sz w:val="24"/>
          <w:szCs w:val="24"/>
        </w:rPr>
        <w:t>a dostavu ponuda</w:t>
      </w:r>
      <w:r w:rsidR="00A51245" w:rsidRPr="007C1AF2">
        <w:rPr>
          <w:rFonts w:ascii="12" w:hAnsi="12"/>
          <w:sz w:val="24"/>
          <w:szCs w:val="24"/>
        </w:rPr>
        <w:t>.</w:t>
      </w:r>
    </w:p>
    <w:p w14:paraId="24FEB4ED" w14:textId="77777777" w:rsidR="00360AAC" w:rsidRPr="00F6457C" w:rsidRDefault="00360AAC" w:rsidP="00FE7800">
      <w:pPr>
        <w:spacing w:line="276" w:lineRule="auto"/>
        <w:rPr>
          <w:rFonts w:ascii="12" w:hAnsi="12"/>
          <w:sz w:val="24"/>
          <w:szCs w:val="24"/>
        </w:rPr>
      </w:pPr>
    </w:p>
    <w:p w14:paraId="5A6FB738"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Zahtjev sa svim pitanjima koja bi gospodarski subjekt želio postaviti naručitelju u svezi objašnjenja i izmjene vezane za </w:t>
      </w:r>
      <w:r w:rsidR="00DC3488" w:rsidRPr="00F6457C">
        <w:rPr>
          <w:rFonts w:ascii="12" w:hAnsi="12"/>
          <w:sz w:val="24"/>
          <w:szCs w:val="24"/>
        </w:rPr>
        <w:t>Poziv za dostavu ponuda</w:t>
      </w:r>
      <w:r w:rsidRPr="00F6457C">
        <w:rPr>
          <w:rFonts w:ascii="12" w:hAnsi="12"/>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w:t>
      </w:r>
      <w:r w:rsidR="00DC3488" w:rsidRPr="00F6457C">
        <w:rPr>
          <w:rFonts w:ascii="12" w:hAnsi="12"/>
          <w:sz w:val="24"/>
          <w:szCs w:val="24"/>
        </w:rPr>
        <w:t>njenja vezana uz dokumentaciju n</w:t>
      </w:r>
      <w:r w:rsidRPr="00F6457C">
        <w:rPr>
          <w:rFonts w:ascii="12" w:hAnsi="12"/>
          <w:sz w:val="24"/>
          <w:szCs w:val="24"/>
        </w:rPr>
        <w:t>aručitelj će staviti na raspolaganje najkasnije tijekom drugog (2.)</w:t>
      </w:r>
      <w:r w:rsidRPr="00F6457C">
        <w:rPr>
          <w:rFonts w:ascii="12" w:hAnsi="12"/>
          <w:color w:val="FF0000"/>
          <w:sz w:val="24"/>
          <w:szCs w:val="24"/>
        </w:rPr>
        <w:t xml:space="preserve"> </w:t>
      </w:r>
      <w:r w:rsidRPr="00F6457C">
        <w:rPr>
          <w:rFonts w:ascii="12" w:hAnsi="12"/>
          <w:sz w:val="24"/>
          <w:szCs w:val="24"/>
        </w:rPr>
        <w:t xml:space="preserve">dana prije dana u kojem ističe rok za dostavu ponuda. Ukoliko će biti potrebno da </w:t>
      </w:r>
      <w:r w:rsidR="00DC3488" w:rsidRPr="00F6457C">
        <w:rPr>
          <w:rFonts w:ascii="12" w:hAnsi="12"/>
          <w:sz w:val="24"/>
          <w:szCs w:val="24"/>
        </w:rPr>
        <w:t>n</w:t>
      </w:r>
      <w:r w:rsidRPr="00F6457C">
        <w:rPr>
          <w:rFonts w:ascii="12" w:hAnsi="12"/>
          <w:sz w:val="24"/>
          <w:szCs w:val="24"/>
        </w:rPr>
        <w:t>aručitelj mijenja dokumentaciju</w:t>
      </w:r>
      <w:r w:rsidR="003D7597" w:rsidRPr="00F6457C">
        <w:rPr>
          <w:rFonts w:ascii="12" w:hAnsi="12"/>
          <w:sz w:val="24"/>
          <w:szCs w:val="24"/>
        </w:rPr>
        <w:t xml:space="preserve"> i ako su promjene značajne</w:t>
      </w:r>
      <w:r w:rsidRPr="00F6457C">
        <w:rPr>
          <w:rFonts w:ascii="12" w:hAnsi="12"/>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AD4D85B" w14:textId="77777777" w:rsidR="00366DCE" w:rsidRPr="00F6457C" w:rsidRDefault="00366DCE" w:rsidP="00FE7800">
      <w:pPr>
        <w:spacing w:line="276" w:lineRule="auto"/>
        <w:rPr>
          <w:rFonts w:ascii="12" w:hAnsi="12"/>
          <w:sz w:val="24"/>
          <w:szCs w:val="24"/>
        </w:rPr>
      </w:pPr>
    </w:p>
    <w:p w14:paraId="227CDBF3" w14:textId="06137538" w:rsidR="00360AAC" w:rsidRPr="00F6457C" w:rsidRDefault="00587F3C" w:rsidP="00FE7800">
      <w:pPr>
        <w:pStyle w:val="Naslov1"/>
        <w:spacing w:line="276" w:lineRule="auto"/>
        <w:rPr>
          <w:rFonts w:ascii="12" w:hAnsi="12"/>
          <w:sz w:val="24"/>
          <w:szCs w:val="24"/>
        </w:rPr>
      </w:pPr>
      <w:bookmarkStart w:id="4" w:name="_Toc68008204"/>
      <w:r w:rsidRPr="00F6457C">
        <w:rPr>
          <w:rFonts w:ascii="12" w:hAnsi="12"/>
          <w:sz w:val="24"/>
          <w:szCs w:val="24"/>
        </w:rPr>
        <w:t xml:space="preserve">EVIDENCIJSKI BROJ NABAVE: </w:t>
      </w:r>
      <w:r w:rsidR="007C1AF2">
        <w:rPr>
          <w:rFonts w:ascii="12" w:hAnsi="12"/>
          <w:sz w:val="24"/>
          <w:szCs w:val="24"/>
        </w:rPr>
        <w:t>62</w:t>
      </w:r>
      <w:r w:rsidR="00084232" w:rsidRPr="00F6457C">
        <w:rPr>
          <w:rFonts w:ascii="12" w:hAnsi="12"/>
          <w:sz w:val="24"/>
          <w:szCs w:val="24"/>
        </w:rPr>
        <w:t>/</w:t>
      </w:r>
      <w:r w:rsidR="00DD4E6E">
        <w:rPr>
          <w:rFonts w:ascii="12" w:hAnsi="12"/>
          <w:sz w:val="24"/>
          <w:szCs w:val="24"/>
        </w:rPr>
        <w:t>20</w:t>
      </w:r>
      <w:r w:rsidR="00084232" w:rsidRPr="00F6457C">
        <w:rPr>
          <w:rFonts w:ascii="12" w:hAnsi="12"/>
          <w:sz w:val="24"/>
          <w:szCs w:val="24"/>
        </w:rPr>
        <w:t>2</w:t>
      </w:r>
      <w:bookmarkEnd w:id="4"/>
      <w:r w:rsidR="00564B7D">
        <w:rPr>
          <w:rFonts w:ascii="12" w:hAnsi="12"/>
          <w:sz w:val="24"/>
          <w:szCs w:val="24"/>
        </w:rPr>
        <w:t>4</w:t>
      </w:r>
      <w:r w:rsidR="007C3FCD">
        <w:rPr>
          <w:rFonts w:ascii="12" w:hAnsi="12"/>
          <w:sz w:val="24"/>
          <w:szCs w:val="24"/>
        </w:rPr>
        <w:t>.</w:t>
      </w:r>
      <w:r w:rsidR="00360AAC" w:rsidRPr="00F6457C">
        <w:rPr>
          <w:rFonts w:ascii="12" w:hAnsi="12"/>
          <w:sz w:val="24"/>
          <w:szCs w:val="24"/>
        </w:rPr>
        <w:t xml:space="preserve"> </w:t>
      </w:r>
    </w:p>
    <w:p w14:paraId="6EC0E5DE" w14:textId="550B7CA4" w:rsidR="00022478" w:rsidRPr="00F6457C" w:rsidRDefault="00587F3C" w:rsidP="00FE7800">
      <w:pPr>
        <w:pStyle w:val="Naslov1"/>
        <w:spacing w:line="276" w:lineRule="auto"/>
        <w:rPr>
          <w:rFonts w:ascii="12" w:hAnsi="12"/>
          <w:sz w:val="24"/>
          <w:szCs w:val="24"/>
        </w:rPr>
      </w:pPr>
      <w:bookmarkStart w:id="5" w:name="_Toc68008205"/>
      <w:bookmarkEnd w:id="2"/>
      <w:bookmarkEnd w:id="3"/>
      <w:r w:rsidRPr="00F6457C">
        <w:rPr>
          <w:rFonts w:ascii="12" w:hAnsi="12"/>
          <w:sz w:val="24"/>
          <w:szCs w:val="24"/>
        </w:rPr>
        <w:t xml:space="preserve">VRSTA POSTUPKA </w:t>
      </w:r>
      <w:r w:rsidR="00360AAC" w:rsidRPr="00F6457C">
        <w:rPr>
          <w:rFonts w:ascii="12" w:hAnsi="12"/>
          <w:sz w:val="24"/>
          <w:szCs w:val="24"/>
        </w:rPr>
        <w:t>NABAVE</w:t>
      </w:r>
      <w:bookmarkEnd w:id="5"/>
      <w:r w:rsidR="00360AAC" w:rsidRPr="00F6457C">
        <w:rPr>
          <w:rFonts w:ascii="12" w:hAnsi="12"/>
          <w:sz w:val="24"/>
          <w:szCs w:val="24"/>
        </w:rPr>
        <w:t xml:space="preserve"> </w:t>
      </w:r>
    </w:p>
    <w:p w14:paraId="793F6091" w14:textId="77777777" w:rsidR="00360AAC" w:rsidRPr="00F6457C" w:rsidRDefault="00360AAC" w:rsidP="00FE7800">
      <w:pPr>
        <w:spacing w:line="276" w:lineRule="auto"/>
        <w:rPr>
          <w:rFonts w:ascii="12" w:hAnsi="12"/>
          <w:sz w:val="24"/>
          <w:szCs w:val="24"/>
        </w:rPr>
      </w:pPr>
      <w:r w:rsidRPr="00F6457C">
        <w:rPr>
          <w:rFonts w:ascii="12" w:hAnsi="12"/>
          <w:sz w:val="24"/>
          <w:szCs w:val="24"/>
        </w:rPr>
        <w:t>Postupak jednostavne nabave.</w:t>
      </w:r>
    </w:p>
    <w:p w14:paraId="2396F631" w14:textId="791BF73D" w:rsidR="002D11DE" w:rsidRDefault="00F7546E"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564B7D">
        <w:rPr>
          <w:rFonts w:ascii="12" w:hAnsi="12"/>
          <w:sz w:val="24"/>
          <w:szCs w:val="24"/>
        </w:rPr>
        <w:t xml:space="preserve"> i 114/22</w:t>
      </w:r>
      <w:r w:rsidR="00C145BA" w:rsidRPr="00F6457C">
        <w:rPr>
          <w:rFonts w:ascii="12" w:hAnsi="12"/>
          <w:sz w:val="24"/>
          <w:szCs w:val="24"/>
        </w:rPr>
        <w:t>, dalje u tekstu: ZJN 2016</w:t>
      </w:r>
      <w:r w:rsidR="00360AAC" w:rsidRPr="00F6457C">
        <w:rPr>
          <w:rFonts w:ascii="12" w:hAnsi="12"/>
          <w:sz w:val="24"/>
          <w:szCs w:val="24"/>
        </w:rPr>
        <w:t xml:space="preserve">) za godišnju procijenjenu vrijednost nabave iz Plana nabave manju od </w:t>
      </w:r>
      <w:r w:rsidR="00564B7D">
        <w:rPr>
          <w:rFonts w:ascii="12" w:hAnsi="12"/>
          <w:sz w:val="24"/>
          <w:szCs w:val="24"/>
        </w:rPr>
        <w:t xml:space="preserve">26.540,00 eura </w:t>
      </w:r>
      <w:r w:rsidR="00360AAC" w:rsidRPr="00F6457C">
        <w:rPr>
          <w:rFonts w:ascii="12" w:hAnsi="12"/>
          <w:sz w:val="24"/>
          <w:szCs w:val="24"/>
        </w:rPr>
        <w:t>bez PDV-a</w:t>
      </w:r>
      <w:r w:rsidRPr="00F6457C">
        <w:rPr>
          <w:rFonts w:ascii="12" w:hAnsi="12"/>
          <w:sz w:val="24"/>
          <w:szCs w:val="24"/>
        </w:rPr>
        <w:t xml:space="preserve"> za nabavu robe i usluga</w:t>
      </w:r>
      <w:r w:rsidR="00360AAC" w:rsidRPr="00F6457C">
        <w:rPr>
          <w:rFonts w:ascii="12" w:hAnsi="12"/>
          <w:sz w:val="24"/>
          <w:szCs w:val="24"/>
        </w:rPr>
        <w:t xml:space="preserve"> odnosno</w:t>
      </w:r>
      <w:r w:rsidR="00564B7D">
        <w:rPr>
          <w:rFonts w:ascii="12" w:hAnsi="12"/>
          <w:sz w:val="24"/>
          <w:szCs w:val="24"/>
        </w:rPr>
        <w:t xml:space="preserve"> 66.360,00 eura </w:t>
      </w:r>
      <w:r w:rsidR="00360AAC" w:rsidRPr="00F6457C">
        <w:rPr>
          <w:rFonts w:ascii="12" w:hAnsi="12"/>
          <w:sz w:val="24"/>
          <w:szCs w:val="24"/>
        </w:rPr>
        <w:t>bez PDV-a</w:t>
      </w:r>
      <w:r w:rsidRPr="00F6457C">
        <w:rPr>
          <w:rFonts w:ascii="12" w:hAnsi="12"/>
          <w:sz w:val="24"/>
          <w:szCs w:val="24"/>
        </w:rPr>
        <w:t xml:space="preserve"> za nabavu radova</w:t>
      </w:r>
      <w:r w:rsidR="002921F9" w:rsidRPr="00F6457C">
        <w:rPr>
          <w:rFonts w:ascii="12" w:hAnsi="12"/>
          <w:sz w:val="24"/>
          <w:szCs w:val="24"/>
        </w:rPr>
        <w:t xml:space="preserve"> (tzv. jednostavnu nabavu) n</w:t>
      </w:r>
      <w:r w:rsidR="00360AAC" w:rsidRPr="00F6457C">
        <w:rPr>
          <w:rFonts w:ascii="12" w:hAnsi="12"/>
          <w:sz w:val="24"/>
          <w:szCs w:val="24"/>
        </w:rPr>
        <w:t>aručitelj nije obvezan provoditi postupke javne nabave propisane Z</w:t>
      </w:r>
      <w:r w:rsidR="00C145BA" w:rsidRPr="00F6457C">
        <w:rPr>
          <w:rFonts w:ascii="12" w:hAnsi="12"/>
          <w:sz w:val="24"/>
          <w:szCs w:val="24"/>
        </w:rPr>
        <w:t>JN 2016</w:t>
      </w:r>
      <w:r w:rsidR="00360AAC" w:rsidRPr="00F6457C">
        <w:rPr>
          <w:rFonts w:ascii="12" w:hAnsi="12"/>
          <w:sz w:val="24"/>
          <w:szCs w:val="24"/>
        </w:rPr>
        <w:t>.</w:t>
      </w:r>
    </w:p>
    <w:p w14:paraId="0F68A2AD" w14:textId="28AEEF61" w:rsidR="00360AAC" w:rsidRPr="00F6457C" w:rsidRDefault="0056775D" w:rsidP="00FE7800">
      <w:pPr>
        <w:spacing w:line="276" w:lineRule="auto"/>
        <w:rPr>
          <w:rFonts w:ascii="12" w:hAnsi="12"/>
          <w:sz w:val="24"/>
          <w:szCs w:val="24"/>
        </w:rPr>
      </w:pPr>
      <w:r w:rsidRPr="00F6457C">
        <w:rPr>
          <w:rFonts w:ascii="12" w:hAnsi="12"/>
          <w:sz w:val="24"/>
          <w:szCs w:val="24"/>
        </w:rPr>
        <w:t>U ovom postupk</w:t>
      </w:r>
      <w:r w:rsidR="004F7769" w:rsidRPr="00F6457C">
        <w:rPr>
          <w:rFonts w:ascii="12" w:hAnsi="12"/>
          <w:sz w:val="24"/>
          <w:szCs w:val="24"/>
        </w:rPr>
        <w:t xml:space="preserve">u nabave primjenjuje se članak </w:t>
      </w:r>
      <w:r w:rsidR="00564B7D">
        <w:rPr>
          <w:rFonts w:ascii="12" w:hAnsi="12"/>
          <w:sz w:val="24"/>
          <w:szCs w:val="24"/>
        </w:rPr>
        <w:t>2</w:t>
      </w:r>
      <w:r w:rsidR="004F7769" w:rsidRPr="00F6457C">
        <w:rPr>
          <w:rFonts w:ascii="12" w:hAnsi="12"/>
          <w:sz w:val="24"/>
          <w:szCs w:val="24"/>
        </w:rPr>
        <w:t>6</w:t>
      </w:r>
      <w:r w:rsidRPr="00F6457C">
        <w:rPr>
          <w:rFonts w:ascii="12" w:hAnsi="12"/>
          <w:sz w:val="24"/>
          <w:szCs w:val="24"/>
        </w:rPr>
        <w:t xml:space="preserve">. </w:t>
      </w:r>
      <w:r w:rsidR="00564B7D">
        <w:rPr>
          <w:rFonts w:ascii="12" w:hAnsi="12"/>
          <w:sz w:val="24"/>
          <w:szCs w:val="24"/>
        </w:rPr>
        <w:t xml:space="preserve">Pravilnika </w:t>
      </w:r>
      <w:r w:rsidRPr="00F6457C">
        <w:rPr>
          <w:rFonts w:ascii="12" w:hAnsi="12"/>
          <w:sz w:val="24"/>
          <w:szCs w:val="24"/>
        </w:rPr>
        <w:t xml:space="preserve">o postupku javne nabave u upravnim tijelima Grada Poreča – </w:t>
      </w:r>
      <w:proofErr w:type="spellStart"/>
      <w:r w:rsidRPr="00F6457C">
        <w:rPr>
          <w:rFonts w:ascii="12" w:hAnsi="12"/>
          <w:sz w:val="24"/>
          <w:szCs w:val="24"/>
        </w:rPr>
        <w:t>Parenzo</w:t>
      </w:r>
      <w:proofErr w:type="spellEnd"/>
      <w:r w:rsidRPr="00F6457C">
        <w:rPr>
          <w:rFonts w:ascii="12" w:hAnsi="12"/>
          <w:sz w:val="24"/>
          <w:szCs w:val="24"/>
        </w:rPr>
        <w:t xml:space="preserve"> („Službeni glasnik Grada Poreča – </w:t>
      </w:r>
      <w:proofErr w:type="spellStart"/>
      <w:r w:rsidRPr="00F6457C">
        <w:rPr>
          <w:rFonts w:ascii="12" w:hAnsi="12"/>
          <w:sz w:val="24"/>
          <w:szCs w:val="24"/>
        </w:rPr>
        <w:t>Parenzo</w:t>
      </w:r>
      <w:proofErr w:type="spellEnd"/>
      <w:r w:rsidRPr="00F6457C">
        <w:rPr>
          <w:rFonts w:ascii="12" w:hAnsi="12"/>
          <w:sz w:val="24"/>
          <w:szCs w:val="24"/>
        </w:rPr>
        <w:t>“, br.</w:t>
      </w:r>
      <w:r w:rsidR="00564B7D">
        <w:rPr>
          <w:rFonts w:ascii="12" w:hAnsi="12"/>
          <w:sz w:val="24"/>
          <w:szCs w:val="24"/>
        </w:rPr>
        <w:t>12/23</w:t>
      </w:r>
      <w:r w:rsidRPr="00F6457C">
        <w:rPr>
          <w:rFonts w:ascii="12" w:hAnsi="12"/>
          <w:sz w:val="24"/>
          <w:szCs w:val="24"/>
        </w:rPr>
        <w:t>.)</w:t>
      </w:r>
      <w:r w:rsidR="008F095C" w:rsidRPr="00F6457C">
        <w:rPr>
          <w:rFonts w:ascii="12" w:hAnsi="12"/>
          <w:sz w:val="24"/>
          <w:szCs w:val="24"/>
        </w:rPr>
        <w:t xml:space="preserve">. </w:t>
      </w:r>
    </w:p>
    <w:p w14:paraId="3C356E09" w14:textId="77777777" w:rsidR="00366DCE" w:rsidRPr="00F6457C" w:rsidRDefault="00366DCE" w:rsidP="00FE7800">
      <w:pPr>
        <w:spacing w:line="276" w:lineRule="auto"/>
        <w:rPr>
          <w:rFonts w:ascii="12" w:hAnsi="12"/>
          <w:sz w:val="24"/>
          <w:szCs w:val="24"/>
        </w:rPr>
      </w:pPr>
    </w:p>
    <w:p w14:paraId="68CB2908" w14:textId="77777777" w:rsidR="00360AAC" w:rsidRPr="00F6457C" w:rsidRDefault="00360AAC" w:rsidP="00FE7800">
      <w:pPr>
        <w:pStyle w:val="Naslov1"/>
        <w:spacing w:line="276" w:lineRule="auto"/>
        <w:rPr>
          <w:rFonts w:ascii="12" w:hAnsi="12"/>
          <w:sz w:val="24"/>
          <w:szCs w:val="24"/>
        </w:rPr>
      </w:pPr>
      <w:bookmarkStart w:id="6" w:name="_Toc68008206"/>
      <w:r w:rsidRPr="00F6457C">
        <w:rPr>
          <w:rFonts w:ascii="12" w:hAnsi="12"/>
          <w:sz w:val="24"/>
          <w:szCs w:val="24"/>
        </w:rPr>
        <w:lastRenderedPageBreak/>
        <w:t>PROCIJENJENA VRIJEDNOST NABAVE</w:t>
      </w:r>
      <w:bookmarkEnd w:id="6"/>
    </w:p>
    <w:p w14:paraId="54F208F9" w14:textId="5603E1FA" w:rsidR="00360AAC" w:rsidRDefault="00360AAC" w:rsidP="00FE7800">
      <w:pPr>
        <w:spacing w:line="276" w:lineRule="auto"/>
        <w:rPr>
          <w:rFonts w:ascii="12" w:hAnsi="12"/>
          <w:sz w:val="24"/>
          <w:szCs w:val="24"/>
        </w:rPr>
      </w:pPr>
      <w:r w:rsidRPr="00F6457C">
        <w:rPr>
          <w:rFonts w:ascii="12" w:hAnsi="12"/>
          <w:sz w:val="24"/>
          <w:szCs w:val="24"/>
        </w:rPr>
        <w:t xml:space="preserve">Procijenjena vrijednost predmeta nabave iznosi </w:t>
      </w:r>
      <w:r w:rsidR="007C1AF2">
        <w:rPr>
          <w:rFonts w:ascii="12" w:hAnsi="12"/>
          <w:sz w:val="24"/>
          <w:szCs w:val="24"/>
        </w:rPr>
        <w:t>48.800</w:t>
      </w:r>
      <w:r w:rsidR="00DA40F6">
        <w:rPr>
          <w:rFonts w:ascii="12" w:hAnsi="12"/>
          <w:sz w:val="24"/>
          <w:szCs w:val="24"/>
        </w:rPr>
        <w:t xml:space="preserve">,00 </w:t>
      </w:r>
      <w:r w:rsidR="007C1AF2">
        <w:rPr>
          <w:rFonts w:ascii="12" w:hAnsi="12"/>
          <w:sz w:val="24"/>
          <w:szCs w:val="24"/>
        </w:rPr>
        <w:t>EUR</w:t>
      </w:r>
      <w:r w:rsidR="00DA40F6">
        <w:rPr>
          <w:rFonts w:ascii="12" w:hAnsi="12"/>
          <w:sz w:val="24"/>
          <w:szCs w:val="24"/>
        </w:rPr>
        <w:t xml:space="preserve"> </w:t>
      </w:r>
      <w:r w:rsidRPr="00F6457C">
        <w:rPr>
          <w:rFonts w:ascii="12" w:hAnsi="12"/>
          <w:sz w:val="24"/>
          <w:szCs w:val="24"/>
        </w:rPr>
        <w:t>bez PDV-a.</w:t>
      </w:r>
    </w:p>
    <w:p w14:paraId="6E012077" w14:textId="77777777" w:rsidR="007C1AF2" w:rsidRPr="00F6457C" w:rsidRDefault="007C1AF2" w:rsidP="00FE7800">
      <w:pPr>
        <w:spacing w:line="276" w:lineRule="auto"/>
        <w:rPr>
          <w:rFonts w:ascii="12" w:hAnsi="12"/>
          <w:sz w:val="24"/>
          <w:szCs w:val="24"/>
        </w:rPr>
      </w:pPr>
    </w:p>
    <w:p w14:paraId="490A98F2" w14:textId="77777777" w:rsidR="00360AAC" w:rsidRPr="00F6457C" w:rsidRDefault="00360AAC" w:rsidP="00FE7800">
      <w:pPr>
        <w:pStyle w:val="Naslov1"/>
        <w:spacing w:line="276" w:lineRule="auto"/>
        <w:rPr>
          <w:rFonts w:ascii="12" w:hAnsi="12"/>
          <w:sz w:val="24"/>
          <w:szCs w:val="24"/>
        </w:rPr>
      </w:pPr>
      <w:bookmarkStart w:id="7" w:name="_Toc68008207"/>
      <w:r w:rsidRPr="00F6457C">
        <w:rPr>
          <w:rFonts w:ascii="12" w:hAnsi="12"/>
          <w:sz w:val="24"/>
          <w:szCs w:val="24"/>
        </w:rPr>
        <w:t>VRSTA UGOVORA O  NABAVI</w:t>
      </w:r>
      <w:bookmarkEnd w:id="7"/>
    </w:p>
    <w:p w14:paraId="369A4B30" w14:textId="1FE67ABB" w:rsidR="00360AAC" w:rsidRDefault="00360AAC" w:rsidP="00FE7800">
      <w:pPr>
        <w:spacing w:line="276" w:lineRule="auto"/>
        <w:rPr>
          <w:rFonts w:ascii="12" w:hAnsi="12"/>
          <w:sz w:val="24"/>
          <w:szCs w:val="24"/>
        </w:rPr>
      </w:pPr>
      <w:r w:rsidRPr="00F6457C">
        <w:rPr>
          <w:rFonts w:ascii="12" w:hAnsi="12"/>
          <w:sz w:val="24"/>
          <w:szCs w:val="24"/>
        </w:rPr>
        <w:t xml:space="preserve">Naručitelj će po okončanju postupka nabave s odabranim ponuditeljem sklopiti ugovor o  nabavi </w:t>
      </w:r>
      <w:r w:rsidR="00264126" w:rsidRPr="00F6457C">
        <w:rPr>
          <w:rFonts w:ascii="12" w:hAnsi="12"/>
          <w:sz w:val="24"/>
          <w:szCs w:val="24"/>
        </w:rPr>
        <w:t>radova</w:t>
      </w:r>
      <w:r w:rsidRPr="00F6457C">
        <w:rPr>
          <w:rFonts w:ascii="12" w:hAnsi="12"/>
          <w:sz w:val="24"/>
          <w:szCs w:val="24"/>
        </w:rPr>
        <w:t xml:space="preserve">. </w:t>
      </w:r>
    </w:p>
    <w:p w14:paraId="67FF1F1D" w14:textId="77777777" w:rsidR="007C1AF2" w:rsidRPr="00F6457C" w:rsidRDefault="007C1AF2" w:rsidP="00FE7800">
      <w:pPr>
        <w:spacing w:line="276" w:lineRule="auto"/>
        <w:rPr>
          <w:rFonts w:ascii="12" w:hAnsi="12"/>
          <w:sz w:val="24"/>
          <w:szCs w:val="24"/>
        </w:rPr>
      </w:pPr>
    </w:p>
    <w:p w14:paraId="29880BD4" w14:textId="77777777" w:rsidR="005904C4" w:rsidRPr="00F6457C" w:rsidRDefault="00360AAC" w:rsidP="00FE7800">
      <w:pPr>
        <w:pStyle w:val="Naslov1"/>
        <w:spacing w:line="276" w:lineRule="auto"/>
        <w:rPr>
          <w:rFonts w:ascii="12" w:hAnsi="12"/>
          <w:sz w:val="24"/>
          <w:szCs w:val="24"/>
        </w:rPr>
      </w:pPr>
      <w:bookmarkStart w:id="8" w:name="_Toc68008208"/>
      <w:r w:rsidRPr="00F6457C">
        <w:rPr>
          <w:rFonts w:ascii="12" w:hAnsi="12"/>
          <w:sz w:val="24"/>
          <w:szCs w:val="24"/>
        </w:rPr>
        <w:t>OPIS PREDMETA NABAVE, OZNAKA I NAZIV IZ JEDINSTVENOG RJEČNIKA JAVNE NABAVE</w:t>
      </w:r>
      <w:bookmarkEnd w:id="8"/>
      <w:r w:rsidRPr="00F6457C">
        <w:rPr>
          <w:rFonts w:ascii="12" w:hAnsi="12"/>
          <w:sz w:val="24"/>
          <w:szCs w:val="24"/>
        </w:rPr>
        <w:t xml:space="preserve"> </w:t>
      </w:r>
    </w:p>
    <w:p w14:paraId="633A83C7" w14:textId="2A592BEF" w:rsidR="004F7769" w:rsidRPr="00F6457C" w:rsidRDefault="004F7769" w:rsidP="00FE7800">
      <w:pPr>
        <w:pStyle w:val="Odlomakpopisa"/>
        <w:ind w:left="0"/>
        <w:rPr>
          <w:rFonts w:ascii="12" w:hAnsi="12"/>
          <w:bCs/>
          <w:color w:val="000000" w:themeColor="text1"/>
          <w:sz w:val="24"/>
          <w:szCs w:val="24"/>
        </w:rPr>
      </w:pPr>
      <w:r w:rsidRPr="00F6457C">
        <w:rPr>
          <w:rFonts w:ascii="12" w:hAnsi="12"/>
          <w:b/>
          <w:sz w:val="24"/>
          <w:szCs w:val="24"/>
        </w:rPr>
        <w:t>Predmet nabave:</w:t>
      </w:r>
      <w:r w:rsidRPr="00F6457C">
        <w:rPr>
          <w:rFonts w:ascii="12" w:hAnsi="12"/>
          <w:sz w:val="24"/>
          <w:szCs w:val="24"/>
        </w:rPr>
        <w:t xml:space="preserve">  </w:t>
      </w:r>
      <w:r w:rsidR="007C1AF2">
        <w:rPr>
          <w:rFonts w:ascii="12" w:hAnsi="12"/>
          <w:bCs/>
          <w:color w:val="000000" w:themeColor="text1"/>
          <w:sz w:val="24"/>
          <w:szCs w:val="24"/>
        </w:rPr>
        <w:t xml:space="preserve">Rekonstrukcija područne škole </w:t>
      </w:r>
      <w:proofErr w:type="spellStart"/>
      <w:r w:rsidR="007C1AF2">
        <w:rPr>
          <w:rFonts w:ascii="12" w:hAnsi="12"/>
          <w:bCs/>
          <w:color w:val="000000" w:themeColor="text1"/>
          <w:sz w:val="24"/>
          <w:szCs w:val="24"/>
        </w:rPr>
        <w:t>Žbandaj</w:t>
      </w:r>
      <w:proofErr w:type="spellEnd"/>
      <w:r w:rsidR="007C1AF2">
        <w:rPr>
          <w:rFonts w:ascii="12" w:hAnsi="12"/>
          <w:bCs/>
          <w:color w:val="000000" w:themeColor="text1"/>
          <w:sz w:val="24"/>
          <w:szCs w:val="24"/>
        </w:rPr>
        <w:t>-natkrivanje atrija.</w:t>
      </w:r>
    </w:p>
    <w:p w14:paraId="56DE593C" w14:textId="77777777" w:rsidR="004F7769" w:rsidRPr="00F6457C" w:rsidRDefault="004F7769" w:rsidP="00FE7800">
      <w:pPr>
        <w:pStyle w:val="Odlomakpopisa"/>
        <w:ind w:left="0"/>
        <w:rPr>
          <w:rFonts w:ascii="12" w:hAnsi="12"/>
          <w:b/>
          <w:sz w:val="24"/>
          <w:szCs w:val="24"/>
        </w:rPr>
      </w:pPr>
      <w:r w:rsidRPr="00F6457C">
        <w:rPr>
          <w:rFonts w:ascii="12" w:hAnsi="12"/>
          <w:sz w:val="24"/>
          <w:szCs w:val="24"/>
        </w:rPr>
        <w:t xml:space="preserve">Detaljan opis predmeta nabave nalazi se u  </w:t>
      </w:r>
      <w:r w:rsidR="005904C4" w:rsidRPr="00F6457C">
        <w:rPr>
          <w:rFonts w:ascii="12" w:hAnsi="12"/>
          <w:sz w:val="24"/>
          <w:szCs w:val="24"/>
        </w:rPr>
        <w:t>Troškovnik</w:t>
      </w:r>
      <w:r w:rsidR="00166538" w:rsidRPr="00F6457C">
        <w:rPr>
          <w:rFonts w:ascii="12" w:hAnsi="12"/>
          <w:sz w:val="24"/>
          <w:szCs w:val="24"/>
        </w:rPr>
        <w:t>u</w:t>
      </w:r>
      <w:r w:rsidR="005904C4" w:rsidRPr="00F6457C">
        <w:rPr>
          <w:rFonts w:ascii="12" w:hAnsi="12"/>
          <w:b/>
          <w:sz w:val="24"/>
          <w:szCs w:val="24"/>
        </w:rPr>
        <w:t xml:space="preserve"> (Privitak</w:t>
      </w:r>
      <w:r w:rsidRPr="00F6457C">
        <w:rPr>
          <w:rFonts w:ascii="12" w:hAnsi="12"/>
          <w:b/>
          <w:sz w:val="24"/>
          <w:szCs w:val="24"/>
        </w:rPr>
        <w:t xml:space="preserve"> 2</w:t>
      </w:r>
      <w:r w:rsidR="005904C4" w:rsidRPr="00F6457C">
        <w:rPr>
          <w:rFonts w:ascii="12" w:hAnsi="12"/>
          <w:b/>
          <w:sz w:val="24"/>
          <w:szCs w:val="24"/>
        </w:rPr>
        <w:t xml:space="preserve">) </w:t>
      </w:r>
    </w:p>
    <w:p w14:paraId="2B123AE0" w14:textId="77777777" w:rsidR="00166538" w:rsidRPr="00F6457C" w:rsidRDefault="00166538" w:rsidP="00FE7800">
      <w:pPr>
        <w:pStyle w:val="Odlomakpopisa"/>
        <w:ind w:left="0"/>
        <w:rPr>
          <w:rFonts w:ascii="12" w:hAnsi="12"/>
          <w:sz w:val="24"/>
          <w:szCs w:val="24"/>
        </w:rPr>
      </w:pPr>
    </w:p>
    <w:p w14:paraId="66ED8714" w14:textId="1DA00B84" w:rsidR="00BC005B" w:rsidRPr="00F6457C" w:rsidRDefault="004F7769" w:rsidP="00BC005B">
      <w:pPr>
        <w:pStyle w:val="Odlomakpopisa"/>
        <w:ind w:left="0"/>
        <w:rPr>
          <w:rFonts w:ascii="12" w:hAnsi="12"/>
          <w:b/>
          <w:sz w:val="24"/>
          <w:szCs w:val="24"/>
        </w:rPr>
      </w:pPr>
      <w:r w:rsidRPr="00F6457C">
        <w:rPr>
          <w:rFonts w:ascii="12" w:hAnsi="12"/>
          <w:b/>
          <w:sz w:val="24"/>
          <w:szCs w:val="24"/>
        </w:rPr>
        <w:t xml:space="preserve">Oznaka i naziv iz Jedinstvenog rječnika javne nabave : </w:t>
      </w:r>
      <w:r w:rsidR="007C157F">
        <w:rPr>
          <w:rFonts w:ascii="12" w:hAnsi="12"/>
          <w:sz w:val="24"/>
          <w:szCs w:val="24"/>
        </w:rPr>
        <w:t>45</w:t>
      </w:r>
      <w:r w:rsidR="007C1AF2">
        <w:rPr>
          <w:rFonts w:ascii="12" w:hAnsi="12"/>
          <w:sz w:val="24"/>
          <w:szCs w:val="24"/>
        </w:rPr>
        <w:t>454000-4</w:t>
      </w:r>
      <w:r w:rsidR="007C157F">
        <w:rPr>
          <w:rFonts w:ascii="12" w:hAnsi="12"/>
          <w:sz w:val="24"/>
          <w:szCs w:val="24"/>
        </w:rPr>
        <w:t>.</w:t>
      </w:r>
    </w:p>
    <w:p w14:paraId="33630CC1" w14:textId="77777777" w:rsidR="00F6457C" w:rsidRPr="00F6457C" w:rsidRDefault="00F6457C" w:rsidP="00BC005B">
      <w:pPr>
        <w:pStyle w:val="Odlomakpopisa"/>
        <w:ind w:left="0"/>
        <w:rPr>
          <w:rFonts w:ascii="12" w:hAnsi="12"/>
          <w:sz w:val="24"/>
          <w:szCs w:val="24"/>
        </w:rPr>
      </w:pPr>
    </w:p>
    <w:p w14:paraId="79ED0E05" w14:textId="77777777" w:rsidR="004F7769" w:rsidRPr="00F6457C" w:rsidRDefault="00A6641D" w:rsidP="00FE7800">
      <w:pPr>
        <w:pStyle w:val="Naslov1"/>
        <w:spacing w:line="276" w:lineRule="auto"/>
        <w:rPr>
          <w:rFonts w:ascii="12" w:hAnsi="12"/>
          <w:sz w:val="24"/>
          <w:szCs w:val="24"/>
        </w:rPr>
      </w:pPr>
      <w:bookmarkStart w:id="9" w:name="_Toc502299198"/>
      <w:bookmarkStart w:id="10" w:name="_Toc68008209"/>
      <w:r w:rsidRPr="00F6457C">
        <w:rPr>
          <w:rFonts w:ascii="12" w:hAnsi="12"/>
          <w:sz w:val="24"/>
          <w:szCs w:val="24"/>
        </w:rPr>
        <w:t xml:space="preserve">KOLIČINA I TEHNIČKA SPECIFIKACIJA  PREDMETA NABAVE, </w:t>
      </w:r>
      <w:r w:rsidR="005904C4" w:rsidRPr="00F6457C">
        <w:rPr>
          <w:rFonts w:ascii="12" w:hAnsi="12"/>
          <w:sz w:val="24"/>
          <w:szCs w:val="24"/>
        </w:rPr>
        <w:t>TROŠKOVNIK</w:t>
      </w:r>
      <w:bookmarkEnd w:id="9"/>
      <w:bookmarkEnd w:id="10"/>
    </w:p>
    <w:p w14:paraId="163FC1B7" w14:textId="77777777" w:rsidR="004F7769" w:rsidRPr="00F6457C" w:rsidRDefault="004F7769" w:rsidP="00FE7800">
      <w:pPr>
        <w:spacing w:line="276" w:lineRule="auto"/>
        <w:rPr>
          <w:rFonts w:ascii="12" w:hAnsi="12"/>
          <w:sz w:val="24"/>
          <w:szCs w:val="24"/>
        </w:rPr>
      </w:pPr>
      <w:r w:rsidRPr="00F6457C">
        <w:rPr>
          <w:rFonts w:ascii="12" w:hAnsi="12"/>
          <w:sz w:val="24"/>
          <w:szCs w:val="24"/>
        </w:rPr>
        <w:t>Ponuditelj mora dostaviti ponudu za sve stavke na način i prema opisu kako je to definirano u Troškovniku</w:t>
      </w:r>
      <w:r w:rsidR="00181496" w:rsidRPr="00F6457C">
        <w:rPr>
          <w:rFonts w:ascii="12" w:hAnsi="12"/>
          <w:sz w:val="24"/>
          <w:szCs w:val="24"/>
        </w:rPr>
        <w:t xml:space="preserve"> </w:t>
      </w:r>
      <w:r w:rsidRPr="00F6457C">
        <w:rPr>
          <w:rFonts w:ascii="12" w:hAnsi="12"/>
          <w:b/>
          <w:sz w:val="24"/>
          <w:szCs w:val="24"/>
        </w:rPr>
        <w:t>(Privitak 2).</w:t>
      </w:r>
    </w:p>
    <w:p w14:paraId="26F7528A" w14:textId="38494EC6" w:rsidR="004F7769" w:rsidRPr="00F6457C" w:rsidRDefault="00BC005B" w:rsidP="00FE7800">
      <w:pPr>
        <w:spacing w:line="276" w:lineRule="auto"/>
        <w:rPr>
          <w:rFonts w:ascii="12" w:hAnsi="12"/>
          <w:sz w:val="24"/>
          <w:szCs w:val="24"/>
        </w:rPr>
      </w:pPr>
      <w:r w:rsidRPr="00F6457C">
        <w:rPr>
          <w:rFonts w:ascii="12" w:hAnsi="12"/>
          <w:sz w:val="24"/>
          <w:szCs w:val="24"/>
        </w:rPr>
        <w:t xml:space="preserve">U Troškovniku je navedena </w:t>
      </w:r>
      <w:r w:rsidR="00BC1C59">
        <w:rPr>
          <w:rFonts w:ascii="12" w:hAnsi="12"/>
          <w:b/>
          <w:sz w:val="24"/>
          <w:szCs w:val="24"/>
        </w:rPr>
        <w:t>okvirna</w:t>
      </w:r>
      <w:r w:rsidR="004F7769" w:rsidRPr="00F6457C">
        <w:rPr>
          <w:rFonts w:ascii="12" w:hAnsi="12"/>
          <w:b/>
          <w:sz w:val="24"/>
          <w:szCs w:val="24"/>
        </w:rPr>
        <w:t xml:space="preserve"> </w:t>
      </w:r>
      <w:r w:rsidR="004F7769" w:rsidRPr="00F6457C">
        <w:rPr>
          <w:rFonts w:ascii="12" w:hAnsi="12"/>
          <w:sz w:val="24"/>
          <w:szCs w:val="24"/>
        </w:rPr>
        <w:t>količina premeta nabave.</w:t>
      </w:r>
    </w:p>
    <w:p w14:paraId="79262F6D" w14:textId="77777777" w:rsidR="004F7769" w:rsidRPr="00F6457C" w:rsidRDefault="004F7769" w:rsidP="00FE7800">
      <w:pPr>
        <w:spacing w:line="276" w:lineRule="auto"/>
        <w:rPr>
          <w:rFonts w:ascii="12" w:hAnsi="12"/>
          <w:sz w:val="24"/>
          <w:szCs w:val="24"/>
        </w:rPr>
      </w:pPr>
    </w:p>
    <w:p w14:paraId="48F66ABF" w14:textId="77777777" w:rsidR="004F7769" w:rsidRPr="00F6457C" w:rsidRDefault="004F7769" w:rsidP="00FE7800">
      <w:pPr>
        <w:spacing w:line="276" w:lineRule="auto"/>
        <w:rPr>
          <w:rFonts w:ascii="12" w:hAnsi="12"/>
          <w:b/>
          <w:sz w:val="24"/>
          <w:szCs w:val="24"/>
        </w:rPr>
      </w:pPr>
      <w:r w:rsidRPr="00F6457C">
        <w:rPr>
          <w:rFonts w:ascii="12" w:hAnsi="12"/>
          <w:b/>
          <w:bCs/>
          <w:sz w:val="24"/>
          <w:szCs w:val="24"/>
          <w:lang w:eastAsia="hr-HR"/>
        </w:rPr>
        <w:t>Upute za popunjavanje troškovnika i jednakovrijednost:</w:t>
      </w:r>
    </w:p>
    <w:p w14:paraId="306A0EDC" w14:textId="77777777" w:rsidR="004F7769" w:rsidRPr="00F6457C" w:rsidRDefault="004F7769" w:rsidP="00FE7800">
      <w:pPr>
        <w:spacing w:line="276" w:lineRule="auto"/>
        <w:rPr>
          <w:rFonts w:ascii="12" w:hAnsi="12"/>
          <w:sz w:val="24"/>
          <w:szCs w:val="24"/>
        </w:rPr>
      </w:pPr>
    </w:p>
    <w:p w14:paraId="6FC8CFDB" w14:textId="77777777" w:rsidR="004F7769" w:rsidRPr="00F6457C" w:rsidRDefault="004F7769" w:rsidP="00FE7800">
      <w:pPr>
        <w:spacing w:line="276" w:lineRule="auto"/>
        <w:rPr>
          <w:rFonts w:ascii="12" w:hAnsi="12"/>
          <w:sz w:val="24"/>
          <w:szCs w:val="24"/>
        </w:rPr>
      </w:pPr>
      <w:r w:rsidRPr="00F6457C">
        <w:rPr>
          <w:rFonts w:ascii="12" w:hAnsi="12"/>
          <w:sz w:val="24"/>
          <w:szCs w:val="24"/>
        </w:rPr>
        <w:t>Podatke treba unijeti u obrazac Troškovnika na sljedeći način:</w:t>
      </w:r>
    </w:p>
    <w:p w14:paraId="05DAFEC5" w14:textId="77777777" w:rsidR="004F7769" w:rsidRPr="00F6457C" w:rsidRDefault="004F7769" w:rsidP="00FE7800">
      <w:pPr>
        <w:pStyle w:val="Odlomakpopisa"/>
        <w:numPr>
          <w:ilvl w:val="0"/>
          <w:numId w:val="4"/>
        </w:numPr>
        <w:rPr>
          <w:rFonts w:ascii="12" w:hAnsi="12"/>
          <w:sz w:val="24"/>
          <w:szCs w:val="24"/>
        </w:rPr>
      </w:pPr>
      <w:r w:rsidRPr="00F6457C">
        <w:rPr>
          <w:rFonts w:ascii="12" w:hAnsi="12"/>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D6C88EF" w14:textId="77777777" w:rsidR="00AD7FAE" w:rsidRPr="00F6457C" w:rsidRDefault="004F7769" w:rsidP="00FE7800">
      <w:pPr>
        <w:pStyle w:val="Odlomakpopisa"/>
        <w:numPr>
          <w:ilvl w:val="0"/>
          <w:numId w:val="4"/>
        </w:numPr>
        <w:rPr>
          <w:rFonts w:ascii="12" w:hAnsi="12"/>
          <w:sz w:val="24"/>
          <w:szCs w:val="24"/>
        </w:rPr>
      </w:pPr>
      <w:r w:rsidRPr="00F6457C">
        <w:rPr>
          <w:rFonts w:ascii="12" w:hAnsi="12"/>
          <w:sz w:val="24"/>
          <w:szCs w:val="24"/>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07CE099A" w14:textId="77777777" w:rsidR="0040073A" w:rsidRPr="00F6457C" w:rsidRDefault="004F7769" w:rsidP="00FE7800">
      <w:pPr>
        <w:autoSpaceDE w:val="0"/>
        <w:autoSpaceDN w:val="0"/>
        <w:adjustRightInd w:val="0"/>
        <w:spacing w:line="276" w:lineRule="auto"/>
        <w:rPr>
          <w:rFonts w:ascii="12" w:hAnsi="12"/>
          <w:sz w:val="24"/>
          <w:szCs w:val="24"/>
        </w:rPr>
      </w:pPr>
      <w:r w:rsidRPr="00F6457C">
        <w:rPr>
          <w:rFonts w:ascii="12" w:hAnsi="12"/>
          <w:sz w:val="24"/>
          <w:szCs w:val="24"/>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457C">
        <w:rPr>
          <w:rFonts w:ascii="12" w:hAnsi="12"/>
          <w:b/>
          <w:sz w:val="24"/>
          <w:szCs w:val="24"/>
        </w:rPr>
        <w:t>odbijena</w:t>
      </w:r>
      <w:r w:rsidR="002C48D0" w:rsidRPr="00F6457C">
        <w:rPr>
          <w:rFonts w:ascii="12" w:hAnsi="12"/>
          <w:sz w:val="24"/>
          <w:szCs w:val="24"/>
        </w:rPr>
        <w:t xml:space="preserve">. </w:t>
      </w:r>
    </w:p>
    <w:p w14:paraId="06530515" w14:textId="77777777" w:rsidR="00366DCE" w:rsidRPr="00F6457C" w:rsidRDefault="00366DCE" w:rsidP="00FE7800">
      <w:pPr>
        <w:autoSpaceDE w:val="0"/>
        <w:autoSpaceDN w:val="0"/>
        <w:adjustRightInd w:val="0"/>
        <w:spacing w:line="276" w:lineRule="auto"/>
        <w:rPr>
          <w:rFonts w:ascii="12" w:hAnsi="12"/>
          <w:sz w:val="24"/>
          <w:szCs w:val="24"/>
        </w:rPr>
      </w:pPr>
    </w:p>
    <w:p w14:paraId="39F6A995" w14:textId="54FBF5E6" w:rsidR="00A6641D" w:rsidRPr="00F6457C" w:rsidRDefault="00A6641D" w:rsidP="00FE7800">
      <w:pPr>
        <w:pStyle w:val="Naslov1"/>
        <w:spacing w:line="276" w:lineRule="auto"/>
        <w:rPr>
          <w:rFonts w:ascii="12" w:hAnsi="12"/>
          <w:sz w:val="24"/>
          <w:szCs w:val="24"/>
        </w:rPr>
      </w:pPr>
      <w:bookmarkStart w:id="11" w:name="_Toc502299199"/>
      <w:bookmarkStart w:id="12" w:name="_Toc68008210"/>
      <w:r w:rsidRPr="00F6457C">
        <w:rPr>
          <w:rFonts w:ascii="12" w:hAnsi="12"/>
          <w:sz w:val="24"/>
          <w:szCs w:val="24"/>
        </w:rPr>
        <w:t xml:space="preserve">MJESTO </w:t>
      </w:r>
      <w:r w:rsidR="00CE2AF2" w:rsidRPr="00F6457C">
        <w:rPr>
          <w:rFonts w:ascii="12" w:hAnsi="12"/>
          <w:sz w:val="24"/>
          <w:szCs w:val="24"/>
        </w:rPr>
        <w:t>I</w:t>
      </w:r>
      <w:bookmarkEnd w:id="11"/>
      <w:r w:rsidR="00C431AB" w:rsidRPr="00F6457C">
        <w:rPr>
          <w:rFonts w:ascii="12" w:hAnsi="12"/>
          <w:sz w:val="24"/>
          <w:szCs w:val="24"/>
        </w:rPr>
        <w:t>ZVOĐENJA RADOVA</w:t>
      </w:r>
      <w:r w:rsidR="00390E5E" w:rsidRPr="00F6457C">
        <w:rPr>
          <w:rFonts w:ascii="12" w:hAnsi="12"/>
          <w:sz w:val="24"/>
          <w:szCs w:val="24"/>
        </w:rPr>
        <w:t xml:space="preserve">/PRUŽANJA USLUGE </w:t>
      </w:r>
      <w:bookmarkEnd w:id="12"/>
    </w:p>
    <w:p w14:paraId="614E25D6" w14:textId="690591E2" w:rsidR="00366DCE" w:rsidRPr="00F5671C" w:rsidRDefault="007C1AF2" w:rsidP="00FE7800">
      <w:pPr>
        <w:spacing w:line="276" w:lineRule="auto"/>
        <w:rPr>
          <w:rFonts w:ascii="12" w:eastAsia="ArialOOEnc" w:hAnsi="12" w:hint="eastAsia"/>
          <w:b/>
          <w:sz w:val="24"/>
          <w:szCs w:val="24"/>
        </w:rPr>
      </w:pPr>
      <w:r>
        <w:rPr>
          <w:rFonts w:ascii="12" w:eastAsia="ArialOOEnc" w:hAnsi="12"/>
          <w:sz w:val="24"/>
          <w:szCs w:val="24"/>
        </w:rPr>
        <w:t xml:space="preserve">Područna škola </w:t>
      </w:r>
      <w:proofErr w:type="spellStart"/>
      <w:r>
        <w:rPr>
          <w:rFonts w:ascii="12" w:eastAsia="ArialOOEnc" w:hAnsi="12"/>
          <w:sz w:val="24"/>
          <w:szCs w:val="24"/>
        </w:rPr>
        <w:t>Žbandaj</w:t>
      </w:r>
      <w:proofErr w:type="spellEnd"/>
      <w:r>
        <w:rPr>
          <w:rFonts w:ascii="12" w:eastAsia="ArialOOEnc" w:hAnsi="12"/>
          <w:sz w:val="24"/>
          <w:szCs w:val="24"/>
        </w:rPr>
        <w:t xml:space="preserve">, </w:t>
      </w:r>
      <w:proofErr w:type="spellStart"/>
      <w:r>
        <w:rPr>
          <w:rFonts w:ascii="12" w:eastAsia="ArialOOEnc" w:hAnsi="12"/>
          <w:sz w:val="24"/>
          <w:szCs w:val="24"/>
        </w:rPr>
        <w:t>k.č</w:t>
      </w:r>
      <w:proofErr w:type="spellEnd"/>
      <w:r>
        <w:rPr>
          <w:rFonts w:ascii="12" w:eastAsia="ArialOOEnc" w:hAnsi="12"/>
          <w:sz w:val="24"/>
          <w:szCs w:val="24"/>
        </w:rPr>
        <w:t xml:space="preserve">. 2104, k.o. </w:t>
      </w:r>
      <w:proofErr w:type="spellStart"/>
      <w:r>
        <w:rPr>
          <w:rFonts w:ascii="12" w:eastAsia="ArialOOEnc" w:hAnsi="12"/>
          <w:sz w:val="24"/>
          <w:szCs w:val="24"/>
        </w:rPr>
        <w:t>Žbandaj</w:t>
      </w:r>
      <w:proofErr w:type="spellEnd"/>
      <w:r w:rsidR="007C157F">
        <w:rPr>
          <w:rFonts w:ascii="12" w:eastAsia="ArialOOEnc" w:hAnsi="12"/>
          <w:sz w:val="24"/>
          <w:szCs w:val="24"/>
        </w:rPr>
        <w:t>.</w:t>
      </w:r>
    </w:p>
    <w:p w14:paraId="4C759CE1" w14:textId="77777777" w:rsidR="00BC43C4" w:rsidRDefault="009E0FB5" w:rsidP="00BF182B">
      <w:pPr>
        <w:pStyle w:val="Naslov1"/>
        <w:spacing w:line="276" w:lineRule="auto"/>
        <w:rPr>
          <w:rFonts w:ascii="12" w:hAnsi="12"/>
          <w:sz w:val="24"/>
          <w:szCs w:val="24"/>
        </w:rPr>
      </w:pPr>
      <w:bookmarkStart w:id="13" w:name="_Toc502299200"/>
      <w:bookmarkStart w:id="14" w:name="_Toc68008211"/>
      <w:r w:rsidRPr="00BC43C4">
        <w:rPr>
          <w:rFonts w:ascii="12" w:hAnsi="12"/>
          <w:sz w:val="24"/>
          <w:szCs w:val="24"/>
        </w:rPr>
        <w:lastRenderedPageBreak/>
        <w:t>ROK POČETKA I ZAVRŠETKA RADOVA</w:t>
      </w:r>
      <w:bookmarkEnd w:id="13"/>
      <w:bookmarkEnd w:id="14"/>
    </w:p>
    <w:p w14:paraId="2841E000" w14:textId="77777777" w:rsidR="00BC43C4" w:rsidRDefault="00BC43C4" w:rsidP="00FE7800">
      <w:pPr>
        <w:spacing w:line="276" w:lineRule="auto"/>
        <w:rPr>
          <w:rFonts w:ascii="12" w:hAnsi="12"/>
          <w:sz w:val="24"/>
          <w:szCs w:val="24"/>
        </w:rPr>
      </w:pPr>
    </w:p>
    <w:p w14:paraId="6D4D1BAC" w14:textId="28D33FBD" w:rsidR="00BC43C4" w:rsidRDefault="00BC43C4" w:rsidP="00FE7800">
      <w:pPr>
        <w:spacing w:line="276" w:lineRule="auto"/>
        <w:rPr>
          <w:rFonts w:ascii="12" w:hAnsi="12"/>
          <w:sz w:val="24"/>
          <w:szCs w:val="24"/>
        </w:rPr>
      </w:pPr>
      <w:r>
        <w:rPr>
          <w:rFonts w:ascii="12" w:hAnsi="12"/>
          <w:sz w:val="24"/>
          <w:szCs w:val="24"/>
        </w:rPr>
        <w:t xml:space="preserve">S ponuditeljem čija ponuda bude odabrana sklopit će se ugovor o izvođenju radova. Početak radova je neposredno po potpisu ugovora i uvođenju odabranog ponuditelja u posao, o čemu se sastavlja poseban zapisnik. Završetak radova je u roku od </w:t>
      </w:r>
      <w:r w:rsidRPr="00BC43C4">
        <w:rPr>
          <w:rFonts w:ascii="12" w:hAnsi="12"/>
          <w:b/>
          <w:bCs/>
          <w:sz w:val="24"/>
          <w:szCs w:val="24"/>
        </w:rPr>
        <w:t>60 dana</w:t>
      </w:r>
      <w:r>
        <w:rPr>
          <w:rFonts w:ascii="12" w:hAnsi="12"/>
          <w:sz w:val="24"/>
          <w:szCs w:val="24"/>
        </w:rPr>
        <w:t xml:space="preserve"> od uvođenja u posao. Predviđeni početak radova je </w:t>
      </w:r>
      <w:r w:rsidRPr="00BC43C4">
        <w:rPr>
          <w:rFonts w:ascii="12" w:hAnsi="12"/>
          <w:b/>
          <w:bCs/>
          <w:sz w:val="24"/>
          <w:szCs w:val="24"/>
        </w:rPr>
        <w:t>1.6.2024</w:t>
      </w:r>
      <w:r>
        <w:rPr>
          <w:rFonts w:ascii="12" w:hAnsi="12"/>
          <w:sz w:val="24"/>
          <w:szCs w:val="24"/>
        </w:rPr>
        <w:t xml:space="preserve">. godine. Izvoditelj dinamiku radova treba prilagoditi radu škole, jer će se izvoditi tokom održavanja nastave. </w:t>
      </w:r>
    </w:p>
    <w:p w14:paraId="3FB5F617" w14:textId="77777777" w:rsidR="00D71858" w:rsidRPr="00F6457C" w:rsidRDefault="00D71858" w:rsidP="00FE7800">
      <w:pPr>
        <w:spacing w:line="276" w:lineRule="auto"/>
        <w:rPr>
          <w:rFonts w:ascii="12" w:hAnsi="12"/>
          <w:sz w:val="24"/>
          <w:szCs w:val="24"/>
        </w:rPr>
      </w:pPr>
    </w:p>
    <w:p w14:paraId="459553CD" w14:textId="77777777" w:rsidR="00895A2E" w:rsidRPr="00F6457C" w:rsidRDefault="007F5B1C" w:rsidP="00FE7800">
      <w:pPr>
        <w:pStyle w:val="Naslov1"/>
        <w:spacing w:line="276" w:lineRule="auto"/>
        <w:ind w:left="840"/>
        <w:rPr>
          <w:rFonts w:ascii="12" w:hAnsi="12"/>
          <w:sz w:val="24"/>
          <w:szCs w:val="24"/>
        </w:rPr>
      </w:pPr>
      <w:bookmarkStart w:id="15" w:name="_Toc502299201"/>
      <w:bookmarkStart w:id="16" w:name="_Toc68008212"/>
      <w:r w:rsidRPr="00F6457C">
        <w:rPr>
          <w:rFonts w:ascii="12" w:hAnsi="12"/>
          <w:sz w:val="24"/>
          <w:szCs w:val="24"/>
        </w:rPr>
        <w:t>RAZLOZI ISKLJUČENJA</w:t>
      </w:r>
      <w:bookmarkStart w:id="17" w:name="_Toc502299202"/>
      <w:bookmarkEnd w:id="15"/>
      <w:bookmarkEnd w:id="16"/>
    </w:p>
    <w:p w14:paraId="0CBCBC2A" w14:textId="77777777" w:rsidR="00366DCE" w:rsidRPr="00F6457C" w:rsidRDefault="00366DCE" w:rsidP="00FE7800">
      <w:pPr>
        <w:spacing w:line="276" w:lineRule="auto"/>
        <w:rPr>
          <w:rFonts w:ascii="12" w:hAnsi="12"/>
          <w:sz w:val="24"/>
          <w:szCs w:val="24"/>
        </w:rPr>
      </w:pPr>
    </w:p>
    <w:p w14:paraId="3F8B3ED2" w14:textId="77777777" w:rsidR="00366DCE" w:rsidRPr="00F6457C" w:rsidRDefault="00366DCE" w:rsidP="00FE7800">
      <w:pPr>
        <w:spacing w:line="276" w:lineRule="auto"/>
        <w:rPr>
          <w:rFonts w:ascii="12" w:hAnsi="12"/>
          <w:b/>
          <w:sz w:val="24"/>
          <w:szCs w:val="24"/>
        </w:rPr>
      </w:pPr>
      <w:r w:rsidRPr="00F6457C">
        <w:rPr>
          <w:rFonts w:ascii="12" w:hAnsi="12"/>
          <w:b/>
          <w:sz w:val="24"/>
          <w:szCs w:val="24"/>
        </w:rPr>
        <w:t>11.1. Nekažnjavanje</w:t>
      </w:r>
    </w:p>
    <w:p w14:paraId="5BF5D488" w14:textId="77777777" w:rsidR="00366DCE" w:rsidRPr="00F6457C" w:rsidRDefault="00366DCE" w:rsidP="00FE7800">
      <w:pPr>
        <w:spacing w:line="276" w:lineRule="auto"/>
        <w:rPr>
          <w:rFonts w:ascii="12" w:hAnsi="12"/>
          <w:b/>
          <w:sz w:val="24"/>
          <w:szCs w:val="24"/>
        </w:rPr>
      </w:pPr>
    </w:p>
    <w:p w14:paraId="00E741DF" w14:textId="77777777" w:rsidR="00895A2E" w:rsidRPr="00F6457C" w:rsidRDefault="00895A2E" w:rsidP="00FE7800">
      <w:pPr>
        <w:spacing w:line="276" w:lineRule="auto"/>
        <w:ind w:firstLine="142"/>
        <w:rPr>
          <w:rFonts w:ascii="12" w:hAnsi="12"/>
          <w:sz w:val="24"/>
          <w:szCs w:val="24"/>
        </w:rPr>
      </w:pPr>
      <w:r w:rsidRPr="00F6457C">
        <w:rPr>
          <w:rFonts w:ascii="12" w:hAnsi="12"/>
          <w:sz w:val="24"/>
          <w:szCs w:val="24"/>
        </w:rPr>
        <w:t>Javni Naručitelj će iz postupka nabave isključiti gospodarskog subjekta, ako utvrdi da:</w:t>
      </w:r>
    </w:p>
    <w:p w14:paraId="42D6C108" w14:textId="77777777" w:rsidR="00895A2E" w:rsidRPr="00F6457C" w:rsidRDefault="00895A2E" w:rsidP="00FE7800">
      <w:pPr>
        <w:spacing w:line="276" w:lineRule="auto"/>
        <w:rPr>
          <w:rFonts w:ascii="12" w:hAnsi="12"/>
          <w:sz w:val="24"/>
          <w:szCs w:val="24"/>
        </w:rPr>
      </w:pPr>
    </w:p>
    <w:p w14:paraId="43B83283"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1.</w:t>
      </w:r>
      <w:r w:rsidRPr="00F6457C">
        <w:rPr>
          <w:rFonts w:ascii="12" w:hAnsi="12"/>
          <w:b/>
          <w:bCs/>
          <w:sz w:val="24"/>
          <w:szCs w:val="24"/>
        </w:rPr>
        <w:tab/>
        <w:t xml:space="preserve">je gospodarski subjekt koji ima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0C76B265" w14:textId="77777777" w:rsidR="00895A2E" w:rsidRPr="00F6457C" w:rsidRDefault="00895A2E" w:rsidP="00FE7800">
      <w:pPr>
        <w:spacing w:line="276" w:lineRule="auto"/>
        <w:rPr>
          <w:rFonts w:ascii="12" w:hAnsi="12"/>
          <w:sz w:val="24"/>
          <w:szCs w:val="24"/>
        </w:rPr>
      </w:pPr>
    </w:p>
    <w:p w14:paraId="40A68842"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a) sudjelovanje u zločinačkoj organizaciji, na temelju</w:t>
      </w:r>
    </w:p>
    <w:p w14:paraId="4FC6355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328. (zločinačko udruženje) i članka 329. (počinjenje kaznenog djela u sastavu zločinačkog udruženja) Kaznenog zakona</w:t>
      </w:r>
    </w:p>
    <w:p w14:paraId="01F899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333. (udruživanje za počinjenje kaznenih djela), iz Kaznenog zakona („Narodne novine“, br. 110/97., 27/98., 50/00., 129/00., 51/01., 111/03., 190/03., 105/04., 84/05., 71/06., 110/07., 152/08., 57/11., 77/11. i 143/12.)</w:t>
      </w:r>
    </w:p>
    <w:p w14:paraId="39322A57"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b) korupciju, na temelju</w:t>
      </w:r>
    </w:p>
    <w:p w14:paraId="548F1AA8"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FE81B7"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C3056D" w14:textId="77777777" w:rsidR="00895A2E" w:rsidRPr="00F6457C" w:rsidRDefault="00895A2E" w:rsidP="00FE7800">
      <w:pPr>
        <w:spacing w:line="276" w:lineRule="auto"/>
        <w:rPr>
          <w:rFonts w:ascii="12" w:hAnsi="12"/>
          <w:sz w:val="24"/>
          <w:szCs w:val="24"/>
        </w:rPr>
      </w:pPr>
      <w:r w:rsidRPr="00F6457C">
        <w:rPr>
          <w:rFonts w:ascii="12" w:hAnsi="12"/>
          <w:sz w:val="24"/>
          <w:szCs w:val="24"/>
        </w:rPr>
        <w:t>c) prijevaru, na temelju</w:t>
      </w:r>
    </w:p>
    <w:p w14:paraId="6AB3E60F"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236. (prijevara), članka 247. (prijevara u gospodarskom poslovanju), članka 256. (utaja poreza ili carine) i članka 258. (subvencijska prijevara) Kaznenog zakona</w:t>
      </w:r>
    </w:p>
    <w:p w14:paraId="128DC7E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6439FB4C" w14:textId="77777777" w:rsidR="00895A2E" w:rsidRPr="00F6457C" w:rsidRDefault="00895A2E" w:rsidP="00FE7800">
      <w:pPr>
        <w:spacing w:line="276" w:lineRule="auto"/>
        <w:rPr>
          <w:rFonts w:ascii="12" w:hAnsi="12"/>
          <w:sz w:val="24"/>
          <w:szCs w:val="24"/>
        </w:rPr>
      </w:pPr>
      <w:r w:rsidRPr="00F6457C">
        <w:rPr>
          <w:rFonts w:ascii="12" w:hAnsi="12"/>
          <w:sz w:val="24"/>
          <w:szCs w:val="24"/>
        </w:rPr>
        <w:t>d) terorizam ili kaznena djela povezana s terorističkim aktivnostima, na temelju</w:t>
      </w:r>
    </w:p>
    <w:p w14:paraId="1F6A766B"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članka 97. (terorizam) članka 99. (javno poticanje na terorizam), članka 100. (novačenje za terorizam), članka 101. (obuka za terorizam) i članka 102. (terorističko udruženje) Kaznenog zakona</w:t>
      </w:r>
    </w:p>
    <w:p w14:paraId="524D9840"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05D69DA1" w14:textId="77777777" w:rsidR="00895A2E" w:rsidRPr="00F6457C" w:rsidRDefault="00895A2E" w:rsidP="00FE7800">
      <w:pPr>
        <w:spacing w:line="276" w:lineRule="auto"/>
        <w:rPr>
          <w:rFonts w:ascii="12" w:hAnsi="12"/>
          <w:sz w:val="24"/>
          <w:szCs w:val="24"/>
        </w:rPr>
      </w:pPr>
      <w:r w:rsidRPr="00F6457C">
        <w:rPr>
          <w:rFonts w:ascii="12" w:hAnsi="12"/>
          <w:sz w:val="24"/>
          <w:szCs w:val="24"/>
        </w:rPr>
        <w:t>e) pranje novca ili financiranje terorizma, na temelju</w:t>
      </w:r>
    </w:p>
    <w:p w14:paraId="1569DCD1"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98. (financiranje terorizma) i članka 265. (pranje novca) Kaznenog zakona</w:t>
      </w:r>
    </w:p>
    <w:p w14:paraId="194901AA"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279. (pranje novca) iz Kaznenog zakona („Narodne novine“, br. 110/97., 27/98., 50/00., 129/00., 51/01., 111/03., 190/03., 105/04., 84/05., 71/06., 110/07., 152/08., 57/11., 77/11. i 143/12.)</w:t>
      </w:r>
    </w:p>
    <w:p w14:paraId="20D19207" w14:textId="77777777" w:rsidR="00895A2E" w:rsidRPr="00F6457C" w:rsidRDefault="00895A2E" w:rsidP="00FE7800">
      <w:pPr>
        <w:spacing w:line="276" w:lineRule="auto"/>
        <w:rPr>
          <w:rFonts w:ascii="12" w:hAnsi="12"/>
          <w:sz w:val="24"/>
          <w:szCs w:val="24"/>
        </w:rPr>
      </w:pPr>
      <w:r w:rsidRPr="00F6457C">
        <w:rPr>
          <w:rFonts w:ascii="12" w:hAnsi="12"/>
          <w:sz w:val="24"/>
          <w:szCs w:val="24"/>
        </w:rPr>
        <w:t>f) dječji rad ili druge oblike trgovanja ljudima, na temelju</w:t>
      </w:r>
    </w:p>
    <w:p w14:paraId="22DBE40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106. (trgovanje ljudima) Kaznenog zakona</w:t>
      </w:r>
    </w:p>
    <w:p w14:paraId="68C7669C"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175. (trgovanje ljudima i ropstvo) iz Kaznenog zakona („Narodne novine“, br. 110/97., 27/98., 50/00., 129/00., 51/01., 111/03., 190/03., 105/04., 84/05., 71/06., 110/07., 152/08., 57/11., 77/11. i 143/12.), ili</w:t>
      </w:r>
    </w:p>
    <w:p w14:paraId="44B863DC" w14:textId="77777777" w:rsidR="00895A2E" w:rsidRPr="00F6457C" w:rsidRDefault="00895A2E" w:rsidP="00FE7800">
      <w:pPr>
        <w:spacing w:line="276" w:lineRule="auto"/>
        <w:rPr>
          <w:rFonts w:ascii="12" w:hAnsi="12"/>
          <w:sz w:val="24"/>
          <w:szCs w:val="24"/>
        </w:rPr>
      </w:pPr>
    </w:p>
    <w:p w14:paraId="70DBCC0E"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2.</w:t>
      </w:r>
      <w:r w:rsidRPr="00F6457C">
        <w:rPr>
          <w:rFonts w:ascii="12" w:hAnsi="12"/>
          <w:b/>
          <w:bCs/>
          <w:sz w:val="24"/>
          <w:szCs w:val="24"/>
        </w:rPr>
        <w:tab/>
        <w:t xml:space="preserve">je gospodarski subjekt koji nema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6457C">
        <w:rPr>
          <w:rFonts w:ascii="12" w:hAnsi="12"/>
          <w:b/>
          <w:bCs/>
          <w:sz w:val="24"/>
          <w:szCs w:val="24"/>
        </w:rPr>
        <w:t>podtočaka</w:t>
      </w:r>
      <w:proofErr w:type="spellEnd"/>
      <w:r w:rsidRPr="00F6457C">
        <w:rPr>
          <w:rFonts w:ascii="12" w:hAnsi="12"/>
          <w:b/>
          <w:bCs/>
          <w:sz w:val="24"/>
          <w:szCs w:val="24"/>
        </w:rPr>
        <w:t xml:space="preserve"> od a) do f) ovoga stavka i za odgovarajuća kaznena djela koja, prema nacionalnim propisima države poslovnog </w:t>
      </w:r>
      <w:proofErr w:type="spellStart"/>
      <w:r w:rsidRPr="00F6457C">
        <w:rPr>
          <w:rFonts w:ascii="12" w:hAnsi="12"/>
          <w:b/>
          <w:bCs/>
          <w:sz w:val="24"/>
          <w:szCs w:val="24"/>
        </w:rPr>
        <w:t>nastana</w:t>
      </w:r>
      <w:proofErr w:type="spellEnd"/>
      <w:r w:rsidRPr="00F6457C">
        <w:rPr>
          <w:rFonts w:ascii="12" w:hAnsi="12"/>
          <w:b/>
          <w:bCs/>
          <w:sz w:val="24"/>
          <w:szCs w:val="24"/>
        </w:rPr>
        <w:t xml:space="preserve"> gospodarskog subjekta, odnosno države čiji je osoba</w:t>
      </w:r>
      <w:r w:rsidRPr="00F6457C">
        <w:rPr>
          <w:rFonts w:ascii="12" w:hAnsi="12"/>
          <w:sz w:val="24"/>
          <w:szCs w:val="24"/>
        </w:rPr>
        <w:t xml:space="preserve"> državljanin, obuhvaćaju razloge za isključenje iz članka 57. stavka 1. točaka od (a) do (f) Direktive 2014/24/EU.</w:t>
      </w:r>
    </w:p>
    <w:p w14:paraId="3B302CD2" w14:textId="77777777" w:rsidR="00895A2E" w:rsidRPr="00F6457C" w:rsidRDefault="00895A2E" w:rsidP="00FE7800">
      <w:pPr>
        <w:spacing w:line="276" w:lineRule="auto"/>
        <w:rPr>
          <w:rFonts w:ascii="12" w:hAnsi="12"/>
          <w:sz w:val="24"/>
          <w:szCs w:val="24"/>
        </w:rPr>
      </w:pPr>
    </w:p>
    <w:p w14:paraId="42345852" w14:textId="77777777" w:rsidR="005904C4" w:rsidRPr="00F6457C" w:rsidRDefault="00895A2E" w:rsidP="00FE7800">
      <w:pPr>
        <w:spacing w:line="276" w:lineRule="auto"/>
        <w:rPr>
          <w:rFonts w:ascii="12" w:hAnsi="12"/>
          <w:sz w:val="24"/>
          <w:szCs w:val="24"/>
        </w:rPr>
      </w:pPr>
      <w:r w:rsidRPr="00F6457C">
        <w:rPr>
          <w:rFonts w:ascii="12" w:hAnsi="12"/>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F6457C">
        <w:rPr>
          <w:rFonts w:ascii="12" w:hAnsi="12"/>
          <w:sz w:val="24"/>
          <w:szCs w:val="24"/>
        </w:rPr>
        <w:t>nastana</w:t>
      </w:r>
      <w:proofErr w:type="spellEnd"/>
      <w:r w:rsidRPr="00F6457C">
        <w:rPr>
          <w:rFonts w:ascii="12" w:hAnsi="12"/>
          <w:sz w:val="24"/>
          <w:szCs w:val="24"/>
        </w:rPr>
        <w:t xml:space="preserve"> gospodarskog subjekta i državljanstva odgovornih osoba. </w:t>
      </w:r>
    </w:p>
    <w:p w14:paraId="6D2D0812" w14:textId="77777777" w:rsidR="005904C4" w:rsidRPr="00F6457C" w:rsidRDefault="005904C4" w:rsidP="00FE7800">
      <w:pPr>
        <w:spacing w:line="276" w:lineRule="auto"/>
        <w:rPr>
          <w:rFonts w:ascii="12" w:hAnsi="12"/>
          <w:sz w:val="24"/>
          <w:szCs w:val="24"/>
        </w:rPr>
      </w:pPr>
    </w:p>
    <w:p w14:paraId="739B82E9"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Gospodarski subjekt može koristiti obrazac Izjave o nekažnjavanju koji se</w:t>
      </w:r>
      <w:r w:rsidR="005904C4" w:rsidRPr="00F6457C">
        <w:rPr>
          <w:rFonts w:ascii="12" w:hAnsi="12"/>
          <w:b/>
          <w:bCs/>
          <w:sz w:val="24"/>
          <w:szCs w:val="24"/>
        </w:rPr>
        <w:t xml:space="preserve"> nalazi u Obrascu 1a ili </w:t>
      </w:r>
      <w:r w:rsidRPr="00F6457C">
        <w:rPr>
          <w:rFonts w:ascii="12" w:hAnsi="12"/>
          <w:b/>
          <w:bCs/>
          <w:sz w:val="24"/>
          <w:szCs w:val="24"/>
        </w:rPr>
        <w:t>1b ovoga Poziva.</w:t>
      </w:r>
    </w:p>
    <w:p w14:paraId="2FFA25E6" w14:textId="51A37568" w:rsidR="00895A2E" w:rsidRPr="00F6457C" w:rsidRDefault="00895A2E" w:rsidP="00FE7800">
      <w:pPr>
        <w:spacing w:line="276" w:lineRule="auto"/>
        <w:rPr>
          <w:rFonts w:ascii="12" w:hAnsi="12"/>
          <w:sz w:val="24"/>
          <w:szCs w:val="24"/>
        </w:rPr>
      </w:pPr>
      <w:r w:rsidRPr="00F6457C">
        <w:rPr>
          <w:rFonts w:ascii="12" w:hAnsi="12"/>
          <w:sz w:val="24"/>
          <w:szCs w:val="24"/>
        </w:rPr>
        <w:t xml:space="preserve">Izjava ne smije biti starija od </w:t>
      </w:r>
      <w:r w:rsidR="00BC43C4">
        <w:rPr>
          <w:rFonts w:ascii="12" w:hAnsi="12"/>
          <w:b/>
          <w:bCs/>
          <w:sz w:val="24"/>
          <w:szCs w:val="24"/>
        </w:rPr>
        <w:t>šest</w:t>
      </w:r>
      <w:r w:rsidRPr="00F6457C">
        <w:rPr>
          <w:rFonts w:ascii="12" w:hAnsi="12"/>
          <w:b/>
          <w:bCs/>
          <w:sz w:val="24"/>
          <w:szCs w:val="24"/>
        </w:rPr>
        <w:t xml:space="preserve"> (</w:t>
      </w:r>
      <w:r w:rsidR="00BC43C4">
        <w:rPr>
          <w:rFonts w:ascii="12" w:hAnsi="12"/>
          <w:b/>
          <w:bCs/>
          <w:sz w:val="24"/>
          <w:szCs w:val="24"/>
        </w:rPr>
        <w:t>6</w:t>
      </w:r>
      <w:r w:rsidRPr="00F6457C">
        <w:rPr>
          <w:rFonts w:ascii="12" w:hAnsi="12"/>
          <w:b/>
          <w:bCs/>
          <w:sz w:val="24"/>
          <w:szCs w:val="24"/>
        </w:rPr>
        <w:t>) mjesec</w:t>
      </w:r>
      <w:r w:rsidR="00BC43C4">
        <w:rPr>
          <w:rFonts w:ascii="12" w:hAnsi="12"/>
          <w:b/>
          <w:bCs/>
          <w:sz w:val="24"/>
          <w:szCs w:val="24"/>
        </w:rPr>
        <w:t>i</w:t>
      </w:r>
      <w:r w:rsidRPr="00F6457C">
        <w:rPr>
          <w:rFonts w:ascii="12" w:hAnsi="12"/>
          <w:sz w:val="24"/>
          <w:szCs w:val="24"/>
        </w:rPr>
        <w:t xml:space="preserve"> računajući od dana slanja</w:t>
      </w:r>
      <w:r w:rsidR="00BC43C4">
        <w:rPr>
          <w:rFonts w:ascii="12" w:hAnsi="12"/>
          <w:sz w:val="24"/>
          <w:szCs w:val="24"/>
        </w:rPr>
        <w:t>/objave</w:t>
      </w:r>
      <w:r w:rsidRPr="00F6457C">
        <w:rPr>
          <w:rFonts w:ascii="12" w:hAnsi="12"/>
          <w:sz w:val="24"/>
          <w:szCs w:val="24"/>
        </w:rPr>
        <w:t xml:space="preserve"> Poziva </w:t>
      </w:r>
      <w:r w:rsidR="00BC43C4">
        <w:rPr>
          <w:rFonts w:ascii="12" w:hAnsi="12"/>
          <w:sz w:val="24"/>
          <w:szCs w:val="24"/>
        </w:rPr>
        <w:t>z</w:t>
      </w:r>
      <w:r w:rsidRPr="00F6457C">
        <w:rPr>
          <w:rFonts w:ascii="12" w:hAnsi="12"/>
          <w:sz w:val="24"/>
          <w:szCs w:val="24"/>
        </w:rPr>
        <w:t xml:space="preserve">a dostavu ponude. Izjavu </w:t>
      </w:r>
      <w:r w:rsidRPr="00F6457C">
        <w:rPr>
          <w:rFonts w:ascii="12" w:hAnsi="12"/>
          <w:b/>
          <w:bCs/>
          <w:sz w:val="24"/>
          <w:szCs w:val="24"/>
          <w:u w:val="single"/>
        </w:rPr>
        <w:t>nije</w:t>
      </w:r>
      <w:r w:rsidRPr="00F6457C">
        <w:rPr>
          <w:rFonts w:ascii="12" w:hAnsi="12"/>
          <w:sz w:val="24"/>
          <w:szCs w:val="24"/>
        </w:rPr>
        <w:t xml:space="preserve"> potrebno ovjeravati kod nadležne sudske ili upravne vlasti, javnog bilježnika i sl.</w:t>
      </w:r>
    </w:p>
    <w:p w14:paraId="2A8CA8C5" w14:textId="77777777" w:rsidR="00895A2E" w:rsidRPr="00F6457C" w:rsidRDefault="00895A2E" w:rsidP="00FE7800">
      <w:pPr>
        <w:spacing w:line="276" w:lineRule="auto"/>
        <w:rPr>
          <w:rFonts w:ascii="12" w:hAnsi="12"/>
          <w:sz w:val="24"/>
          <w:szCs w:val="24"/>
        </w:rPr>
      </w:pPr>
    </w:p>
    <w:p w14:paraId="71335A97" w14:textId="77777777" w:rsidR="00895A2E" w:rsidRPr="00F6457C" w:rsidRDefault="00895A2E" w:rsidP="00FE7800">
      <w:pPr>
        <w:spacing w:line="276" w:lineRule="auto"/>
        <w:ind w:left="120"/>
        <w:rPr>
          <w:rFonts w:ascii="12" w:hAnsi="12"/>
          <w:sz w:val="24"/>
          <w:szCs w:val="24"/>
        </w:rPr>
      </w:pPr>
    </w:p>
    <w:p w14:paraId="5A274891"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11.2.</w:t>
      </w:r>
      <w:r w:rsidR="00366DCE" w:rsidRPr="00F6457C">
        <w:rPr>
          <w:rFonts w:ascii="12" w:hAnsi="12"/>
          <w:sz w:val="24"/>
          <w:szCs w:val="24"/>
        </w:rPr>
        <w:t xml:space="preserve"> </w:t>
      </w:r>
      <w:r w:rsidRPr="00F6457C">
        <w:rPr>
          <w:rFonts w:ascii="12" w:hAnsi="12"/>
          <w:b/>
          <w:bCs/>
          <w:sz w:val="24"/>
          <w:szCs w:val="24"/>
        </w:rPr>
        <w:t>Ispunjenje obveze plaćanja dospjelih poreznih obveza i obveza za mirovinsko i zdravstveno osiguranje</w:t>
      </w:r>
    </w:p>
    <w:p w14:paraId="3017CA4E" w14:textId="77777777" w:rsidR="00895A2E" w:rsidRPr="00F6457C" w:rsidRDefault="00895A2E" w:rsidP="00FE7800">
      <w:pPr>
        <w:spacing w:line="276" w:lineRule="auto"/>
        <w:rPr>
          <w:rFonts w:ascii="12" w:hAnsi="12"/>
          <w:sz w:val="24"/>
          <w:szCs w:val="24"/>
        </w:rPr>
      </w:pPr>
      <w:r w:rsidRPr="00F6457C">
        <w:rPr>
          <w:rFonts w:ascii="12" w:hAnsi="12"/>
          <w:sz w:val="24"/>
          <w:szCs w:val="24"/>
        </w:rPr>
        <w:t>Javni naručitelj će iz postupka nabave isključiti gospodarskog subjekta ako utvrdi da gospodarski subjekt nije ispunio obvezu plaćanja dospjelih poreznih obveza i obveza za mirovinsko i zdravstveno osiguranje:</w:t>
      </w:r>
    </w:p>
    <w:p w14:paraId="1BB8CD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 xml:space="preserve">u Republici Hrvatskoj, ako gospodarski subjekt ima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 ili</w:t>
      </w:r>
    </w:p>
    <w:p w14:paraId="1BBD2066"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 xml:space="preserve">u Republici Hrvatskoj ili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ako gospodarski subjekt nema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w:t>
      </w:r>
    </w:p>
    <w:p w14:paraId="4190AF7D" w14:textId="77777777" w:rsidR="00895A2E" w:rsidRPr="00F6457C" w:rsidRDefault="00895A2E" w:rsidP="00FE7800">
      <w:pPr>
        <w:spacing w:line="276" w:lineRule="auto"/>
        <w:rPr>
          <w:rFonts w:ascii="12" w:hAnsi="12"/>
          <w:sz w:val="24"/>
          <w:szCs w:val="24"/>
        </w:rPr>
      </w:pPr>
    </w:p>
    <w:p w14:paraId="66A91E5B" w14:textId="77777777" w:rsidR="00895A2E" w:rsidRPr="00F6457C" w:rsidRDefault="00895A2E" w:rsidP="00FE7800">
      <w:pPr>
        <w:spacing w:line="276" w:lineRule="auto"/>
        <w:rPr>
          <w:rFonts w:ascii="12" w:hAnsi="12"/>
          <w:sz w:val="24"/>
          <w:szCs w:val="24"/>
        </w:rPr>
      </w:pPr>
      <w:r w:rsidRPr="00F6457C">
        <w:rPr>
          <w:rFonts w:ascii="12" w:hAnsi="12"/>
          <w:sz w:val="24"/>
          <w:szCs w:val="24"/>
        </w:rPr>
        <w:t>Iznimno, Naručitelj neće isključiti gospodarskog subjekta iz postupka nabave, ako mu sukladno posebnom propisu plaćanje obveza nije dopušteno, ili mu je odobrena odgoda plaćanja.</w:t>
      </w:r>
    </w:p>
    <w:p w14:paraId="00FE81FF" w14:textId="77777777" w:rsidR="00895A2E" w:rsidRPr="00F6457C" w:rsidRDefault="00895A2E" w:rsidP="00FE7800">
      <w:pPr>
        <w:spacing w:line="276" w:lineRule="auto"/>
        <w:rPr>
          <w:rFonts w:ascii="12" w:hAnsi="12"/>
          <w:sz w:val="24"/>
          <w:szCs w:val="24"/>
        </w:rPr>
      </w:pPr>
    </w:p>
    <w:p w14:paraId="3ECDCD8F" w14:textId="6D89BF0A" w:rsidR="00895A2E" w:rsidRPr="00F6457C" w:rsidRDefault="00895A2E" w:rsidP="00FE7800">
      <w:pPr>
        <w:spacing w:line="276" w:lineRule="auto"/>
        <w:rPr>
          <w:rFonts w:ascii="12" w:hAnsi="12"/>
          <w:b/>
          <w:sz w:val="24"/>
          <w:szCs w:val="24"/>
        </w:rPr>
      </w:pPr>
      <w:r w:rsidRPr="00F6457C">
        <w:rPr>
          <w:rFonts w:ascii="12" w:hAnsi="12"/>
          <w:sz w:val="24"/>
          <w:szCs w:val="24"/>
        </w:rPr>
        <w:t xml:space="preserve">Kao dokaz da ne postoji osnova za isključenje iz ove točke gospodarski subjekt u ponudi dostavlja potvrdu Porezne uprave o stanju duga ili jednakovrijedni dokument nadležnog tijela države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koja ne </w:t>
      </w:r>
      <w:r w:rsidRPr="00F6457C">
        <w:rPr>
          <w:rFonts w:ascii="12" w:hAnsi="12"/>
          <w:b/>
          <w:sz w:val="24"/>
          <w:szCs w:val="24"/>
        </w:rPr>
        <w:t xml:space="preserve">smije biti starija od 3 (tri) </w:t>
      </w:r>
      <w:r w:rsidR="00BC43C4">
        <w:rPr>
          <w:rFonts w:ascii="12" w:hAnsi="12"/>
          <w:b/>
          <w:sz w:val="24"/>
          <w:szCs w:val="24"/>
        </w:rPr>
        <w:t>mjeseca</w:t>
      </w:r>
      <w:r w:rsidRPr="00F6457C">
        <w:rPr>
          <w:rFonts w:ascii="12" w:hAnsi="12"/>
          <w:b/>
          <w:sz w:val="24"/>
          <w:szCs w:val="24"/>
        </w:rPr>
        <w:t xml:space="preserve"> računajući od dana slanja</w:t>
      </w:r>
      <w:r w:rsidR="00BC43C4">
        <w:rPr>
          <w:rFonts w:ascii="12" w:hAnsi="12"/>
          <w:b/>
          <w:sz w:val="24"/>
          <w:szCs w:val="24"/>
        </w:rPr>
        <w:t>/objave</w:t>
      </w:r>
      <w:r w:rsidRPr="00F6457C">
        <w:rPr>
          <w:rFonts w:ascii="12" w:hAnsi="12"/>
          <w:b/>
          <w:sz w:val="24"/>
          <w:szCs w:val="24"/>
        </w:rPr>
        <w:t xml:space="preserve"> Poziva </w:t>
      </w:r>
      <w:r w:rsidR="00BC43C4">
        <w:rPr>
          <w:rFonts w:ascii="12" w:hAnsi="12"/>
          <w:b/>
          <w:sz w:val="24"/>
          <w:szCs w:val="24"/>
        </w:rPr>
        <w:t>z</w:t>
      </w:r>
      <w:r w:rsidRPr="00F6457C">
        <w:rPr>
          <w:rFonts w:ascii="12" w:hAnsi="12"/>
          <w:b/>
          <w:sz w:val="24"/>
          <w:szCs w:val="24"/>
        </w:rPr>
        <w:t>a dostavu ponud</w:t>
      </w:r>
      <w:r w:rsidR="00BC43C4">
        <w:rPr>
          <w:rFonts w:ascii="12" w:hAnsi="12"/>
          <w:b/>
          <w:sz w:val="24"/>
          <w:szCs w:val="24"/>
        </w:rPr>
        <w:t>a</w:t>
      </w:r>
      <w:r w:rsidRPr="00F6457C">
        <w:rPr>
          <w:rFonts w:ascii="12" w:hAnsi="12"/>
          <w:b/>
          <w:sz w:val="24"/>
          <w:szCs w:val="24"/>
        </w:rPr>
        <w:t>.</w:t>
      </w:r>
    </w:p>
    <w:p w14:paraId="7853AA15" w14:textId="77777777" w:rsidR="00895A2E" w:rsidRPr="00F6457C" w:rsidRDefault="00895A2E" w:rsidP="00FE7800">
      <w:pPr>
        <w:spacing w:line="276" w:lineRule="auto"/>
        <w:rPr>
          <w:rFonts w:ascii="12" w:hAnsi="12"/>
          <w:sz w:val="24"/>
          <w:szCs w:val="24"/>
        </w:rPr>
      </w:pPr>
    </w:p>
    <w:p w14:paraId="3CB0E9B4" w14:textId="77777777" w:rsidR="00895A2E" w:rsidRPr="00F6457C" w:rsidRDefault="00895A2E" w:rsidP="00FE7800">
      <w:pPr>
        <w:spacing w:line="276" w:lineRule="auto"/>
        <w:rPr>
          <w:rFonts w:ascii="12" w:hAnsi="12"/>
          <w:sz w:val="24"/>
          <w:szCs w:val="24"/>
        </w:rPr>
      </w:pPr>
      <w:r w:rsidRPr="00F6457C">
        <w:rPr>
          <w:rFonts w:ascii="12" w:hAnsi="12"/>
          <w:sz w:val="24"/>
          <w:szCs w:val="24"/>
        </w:rPr>
        <w:t xml:space="preserve">Ako se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Izjava ne smije biti starija od 30 (trideset) dana računajući od dana slanja Poziva na dostavu ponude.</w:t>
      </w:r>
    </w:p>
    <w:p w14:paraId="6A0284D1" w14:textId="77777777" w:rsidR="00895A2E" w:rsidRPr="00F6457C" w:rsidRDefault="00895A2E" w:rsidP="00FE7800">
      <w:pPr>
        <w:spacing w:line="276" w:lineRule="auto"/>
        <w:rPr>
          <w:rFonts w:ascii="12" w:hAnsi="12"/>
          <w:sz w:val="24"/>
          <w:szCs w:val="24"/>
        </w:rPr>
      </w:pPr>
    </w:p>
    <w:p w14:paraId="7DAE2B60" w14:textId="77777777" w:rsidR="00895A2E" w:rsidRPr="00F6457C" w:rsidRDefault="00895A2E" w:rsidP="00FE7800">
      <w:pPr>
        <w:spacing w:line="276" w:lineRule="auto"/>
        <w:rPr>
          <w:rFonts w:ascii="12" w:hAnsi="12"/>
          <w:sz w:val="24"/>
          <w:szCs w:val="24"/>
        </w:rPr>
      </w:pPr>
      <w:r w:rsidRPr="00F6457C">
        <w:rPr>
          <w:rFonts w:ascii="12" w:hAnsi="12"/>
          <w:sz w:val="24"/>
          <w:szCs w:val="24"/>
        </w:rPr>
        <w:t>Iz navedenog dokaza mora biti razvidno da je gospodarski subjekt ispunio obvezu plaćanja dospjelih poreznih obveza i obveza za mirovinsko i zdravstvenog osiguranje, odnosno da mu je, sukladno posebnim propisima, odobrena odgoda plaćanja.</w:t>
      </w:r>
    </w:p>
    <w:p w14:paraId="1DC2FFD5" w14:textId="77777777" w:rsidR="00895A2E" w:rsidRPr="00F6457C" w:rsidRDefault="00895A2E" w:rsidP="00FE7800">
      <w:pPr>
        <w:spacing w:line="276" w:lineRule="auto"/>
        <w:ind w:left="120"/>
        <w:rPr>
          <w:rFonts w:ascii="12" w:hAnsi="12"/>
          <w:sz w:val="24"/>
          <w:szCs w:val="24"/>
        </w:rPr>
      </w:pPr>
    </w:p>
    <w:p w14:paraId="5CDD4EE4" w14:textId="77777777" w:rsidR="005904C4" w:rsidRPr="00F6457C" w:rsidRDefault="005904C4" w:rsidP="00FE7800">
      <w:pPr>
        <w:spacing w:line="276" w:lineRule="auto"/>
        <w:rPr>
          <w:rFonts w:ascii="12" w:hAnsi="12"/>
          <w:sz w:val="24"/>
          <w:szCs w:val="24"/>
        </w:rPr>
      </w:pPr>
    </w:p>
    <w:p w14:paraId="312869BB" w14:textId="77777777" w:rsidR="005904C4" w:rsidRPr="00F6457C" w:rsidRDefault="00366DCE" w:rsidP="00FE7800">
      <w:pPr>
        <w:spacing w:line="276" w:lineRule="auto"/>
        <w:rPr>
          <w:rFonts w:ascii="12" w:hAnsi="12"/>
          <w:b/>
          <w:bCs/>
          <w:sz w:val="24"/>
          <w:szCs w:val="24"/>
        </w:rPr>
      </w:pPr>
      <w:r w:rsidRPr="00F6457C">
        <w:rPr>
          <w:rFonts w:ascii="12" w:hAnsi="12"/>
          <w:b/>
          <w:bCs/>
          <w:sz w:val="24"/>
          <w:szCs w:val="24"/>
        </w:rPr>
        <w:t xml:space="preserve">11.3. </w:t>
      </w:r>
      <w:r w:rsidR="005904C4" w:rsidRPr="00F6457C">
        <w:rPr>
          <w:rFonts w:ascii="12" w:hAnsi="12"/>
          <w:b/>
          <w:bCs/>
          <w:sz w:val="24"/>
          <w:szCs w:val="24"/>
        </w:rPr>
        <w:t>Ispunjenje obveze plaćanja dospjelih poreznih i drugih obveza prema Grad</w:t>
      </w:r>
      <w:r w:rsidR="00AD7FAE" w:rsidRPr="00F6457C">
        <w:rPr>
          <w:rFonts w:ascii="12" w:hAnsi="12"/>
          <w:b/>
          <w:bCs/>
          <w:sz w:val="24"/>
          <w:szCs w:val="24"/>
        </w:rPr>
        <w:t>u</w:t>
      </w:r>
      <w:r w:rsidR="005904C4" w:rsidRPr="00F6457C">
        <w:rPr>
          <w:rFonts w:ascii="12" w:hAnsi="12"/>
          <w:b/>
          <w:bCs/>
          <w:sz w:val="24"/>
          <w:szCs w:val="24"/>
        </w:rPr>
        <w:t xml:space="preserve"> Poreču-</w:t>
      </w:r>
      <w:proofErr w:type="spellStart"/>
      <w:r w:rsidR="005904C4" w:rsidRPr="00F6457C">
        <w:rPr>
          <w:rFonts w:ascii="12" w:hAnsi="12"/>
          <w:b/>
          <w:bCs/>
          <w:sz w:val="24"/>
          <w:szCs w:val="24"/>
        </w:rPr>
        <w:t>Parenzo</w:t>
      </w:r>
      <w:proofErr w:type="spellEnd"/>
      <w:r w:rsidR="005904C4" w:rsidRPr="00F6457C">
        <w:rPr>
          <w:rFonts w:ascii="12" w:hAnsi="12"/>
          <w:b/>
          <w:bCs/>
          <w:sz w:val="24"/>
          <w:szCs w:val="24"/>
        </w:rPr>
        <w:t>, osim ako je gospodarskom subjektu sukladno posebnim Odlukama odobrena odgoda plaćanja navedenih obveza.</w:t>
      </w:r>
    </w:p>
    <w:p w14:paraId="766CE9CC" w14:textId="77777777" w:rsidR="005904C4" w:rsidRPr="00F6457C" w:rsidRDefault="005904C4" w:rsidP="00FE7800">
      <w:pPr>
        <w:spacing w:line="276" w:lineRule="auto"/>
        <w:rPr>
          <w:rFonts w:ascii="12" w:hAnsi="12"/>
          <w:b/>
          <w:bCs/>
          <w:sz w:val="24"/>
          <w:szCs w:val="24"/>
        </w:rPr>
      </w:pPr>
    </w:p>
    <w:p w14:paraId="4B522029" w14:textId="1E487708" w:rsidR="005904C4" w:rsidRPr="00F6457C" w:rsidRDefault="005904C4" w:rsidP="00FE7800">
      <w:pPr>
        <w:spacing w:line="276" w:lineRule="auto"/>
        <w:rPr>
          <w:rFonts w:ascii="12" w:hAnsi="12"/>
          <w:bCs/>
          <w:sz w:val="24"/>
          <w:szCs w:val="24"/>
        </w:rPr>
      </w:pPr>
      <w:r w:rsidRPr="00F6457C">
        <w:rPr>
          <w:rFonts w:ascii="12" w:hAnsi="12"/>
          <w:bCs/>
          <w:sz w:val="24"/>
          <w:szCs w:val="24"/>
        </w:rPr>
        <w:t xml:space="preserve">U svrhu dokazivanja navedene obveze iz ove točke ponuditelj </w:t>
      </w:r>
      <w:r w:rsidRPr="00F6457C">
        <w:rPr>
          <w:rFonts w:ascii="12" w:hAnsi="12"/>
          <w:b/>
          <w:bCs/>
          <w:sz w:val="24"/>
          <w:szCs w:val="24"/>
        </w:rPr>
        <w:t>ne mora dostavljati potvrdu</w:t>
      </w:r>
      <w:r w:rsidR="00B348CC" w:rsidRPr="00F6457C">
        <w:rPr>
          <w:rFonts w:ascii="12" w:hAnsi="12"/>
          <w:bCs/>
          <w:sz w:val="24"/>
          <w:szCs w:val="24"/>
        </w:rPr>
        <w:t xml:space="preserve"> jer će naručitelj izvršiti uvid</w:t>
      </w:r>
      <w:r w:rsidRPr="00F6457C">
        <w:rPr>
          <w:rFonts w:ascii="12" w:hAnsi="12"/>
          <w:bCs/>
          <w:sz w:val="24"/>
          <w:szCs w:val="24"/>
        </w:rPr>
        <w:t xml:space="preserve"> u vlastitu bazu podataka, te isključiti ponuditelja koji na dan otvaranja ponuda ima nepodmirene dospjele obveze veće od</w:t>
      </w:r>
      <w:r w:rsidR="00CB01E1">
        <w:rPr>
          <w:rFonts w:ascii="12" w:hAnsi="12"/>
          <w:b/>
          <w:bCs/>
          <w:sz w:val="24"/>
          <w:szCs w:val="24"/>
        </w:rPr>
        <w:t xml:space="preserve"> 120,00 eura</w:t>
      </w:r>
      <w:r w:rsidRPr="00F6457C">
        <w:rPr>
          <w:rFonts w:ascii="12" w:hAnsi="12"/>
          <w:bCs/>
          <w:sz w:val="24"/>
          <w:szCs w:val="24"/>
        </w:rPr>
        <w:t>. Preporuča se ponuditeljima da provjere kod nadležne službe Grada Poreča-</w:t>
      </w:r>
      <w:proofErr w:type="spellStart"/>
      <w:r w:rsidRPr="00F6457C">
        <w:rPr>
          <w:rFonts w:ascii="12" w:hAnsi="12"/>
          <w:bCs/>
          <w:sz w:val="24"/>
          <w:szCs w:val="24"/>
        </w:rPr>
        <w:t>Parenzo</w:t>
      </w:r>
      <w:proofErr w:type="spellEnd"/>
      <w:r w:rsidRPr="00F6457C">
        <w:rPr>
          <w:rFonts w:ascii="12" w:hAnsi="12"/>
          <w:bCs/>
          <w:sz w:val="24"/>
          <w:szCs w:val="24"/>
        </w:rPr>
        <w:t>, UO za financije, jesu li podmirili sve dospjele obveze (</w:t>
      </w:r>
      <w:r w:rsidR="00B348CC" w:rsidRPr="00F6457C">
        <w:rPr>
          <w:rFonts w:ascii="12" w:hAnsi="12"/>
          <w:bCs/>
          <w:sz w:val="24"/>
          <w:szCs w:val="24"/>
        </w:rPr>
        <w:t>tel. 052 634 318).</w:t>
      </w:r>
    </w:p>
    <w:p w14:paraId="28A891D9" w14:textId="77777777" w:rsidR="00B348CC" w:rsidRPr="00F6457C" w:rsidRDefault="00B348CC" w:rsidP="00FE7800">
      <w:pPr>
        <w:spacing w:line="276" w:lineRule="auto"/>
        <w:rPr>
          <w:rFonts w:ascii="12" w:hAnsi="12"/>
          <w:b/>
          <w:i/>
          <w:sz w:val="24"/>
          <w:szCs w:val="24"/>
          <w:u w:val="single"/>
        </w:rPr>
      </w:pPr>
    </w:p>
    <w:p w14:paraId="65EFFA36" w14:textId="48C99F7B" w:rsidR="00573EF8" w:rsidRDefault="00B348CC" w:rsidP="00FE7800">
      <w:pPr>
        <w:spacing w:line="276" w:lineRule="auto"/>
        <w:rPr>
          <w:rFonts w:ascii="12" w:hAnsi="12"/>
          <w:i/>
          <w:sz w:val="24"/>
          <w:szCs w:val="24"/>
        </w:rPr>
      </w:pPr>
      <w:r w:rsidRPr="00F6457C">
        <w:rPr>
          <w:rFonts w:ascii="12" w:hAnsi="12"/>
          <w:b/>
          <w:i/>
          <w:sz w:val="24"/>
          <w:szCs w:val="24"/>
          <w:u w:val="single"/>
        </w:rPr>
        <w:t>Napomena:</w:t>
      </w:r>
      <w:r w:rsidRPr="00F6457C">
        <w:rPr>
          <w:rFonts w:ascii="12" w:hAnsi="12"/>
          <w:i/>
          <w:sz w:val="24"/>
          <w:szCs w:val="24"/>
        </w:rPr>
        <w:t xml:space="preserve"> U slučaju zajednice ponuditelja svi članovi zajednice ponuditelja obvezni su  dostaviti  dokaze iz točke 11. </w:t>
      </w:r>
    </w:p>
    <w:p w14:paraId="79F809DF" w14:textId="77777777" w:rsidR="007210AC" w:rsidRPr="00F6457C" w:rsidRDefault="007210AC" w:rsidP="00FE7800">
      <w:pPr>
        <w:spacing w:line="276" w:lineRule="auto"/>
        <w:rPr>
          <w:rFonts w:ascii="12" w:hAnsi="12"/>
          <w:i/>
          <w:sz w:val="24"/>
          <w:szCs w:val="24"/>
        </w:rPr>
      </w:pPr>
    </w:p>
    <w:p w14:paraId="425ED54A" w14:textId="59A219A3" w:rsidR="002C48D0" w:rsidRPr="00F6457C" w:rsidRDefault="007F5B1C" w:rsidP="00FE7800">
      <w:pPr>
        <w:pStyle w:val="Naslov1"/>
        <w:spacing w:line="276" w:lineRule="auto"/>
        <w:rPr>
          <w:rFonts w:ascii="12" w:hAnsi="12"/>
          <w:sz w:val="24"/>
          <w:szCs w:val="24"/>
        </w:rPr>
      </w:pPr>
      <w:bookmarkStart w:id="18" w:name="_Toc68008213"/>
      <w:r w:rsidRPr="00F6457C">
        <w:rPr>
          <w:rFonts w:ascii="12" w:hAnsi="12"/>
          <w:sz w:val="24"/>
          <w:szCs w:val="24"/>
        </w:rPr>
        <w:t>UVJETI I DOKAZI SPOSOBNOSTI PONUDITELJA</w:t>
      </w:r>
      <w:bookmarkEnd w:id="17"/>
      <w:bookmarkEnd w:id="18"/>
    </w:p>
    <w:p w14:paraId="4B295265" w14:textId="77777777" w:rsidR="00FE7800" w:rsidRPr="00F6457C" w:rsidRDefault="00FE7800" w:rsidP="00FE7800">
      <w:pPr>
        <w:rPr>
          <w:rFonts w:ascii="12" w:hAnsi="12"/>
          <w:sz w:val="24"/>
          <w:szCs w:val="24"/>
        </w:rPr>
      </w:pPr>
    </w:p>
    <w:p w14:paraId="0B4AD6B8" w14:textId="77777777" w:rsidR="00366DCE" w:rsidRPr="00F6457C" w:rsidRDefault="00366DCE" w:rsidP="00FE7800">
      <w:pPr>
        <w:spacing w:line="276" w:lineRule="auto"/>
        <w:rPr>
          <w:rFonts w:ascii="12" w:hAnsi="12"/>
          <w:b/>
          <w:sz w:val="24"/>
          <w:szCs w:val="24"/>
        </w:rPr>
      </w:pPr>
      <w:r w:rsidRPr="00F6457C">
        <w:rPr>
          <w:rFonts w:ascii="12" w:hAnsi="12"/>
          <w:b/>
          <w:sz w:val="24"/>
          <w:szCs w:val="24"/>
        </w:rPr>
        <w:t>12.1. Uvjeti i dokazi pravne i poslovne sposobnosti</w:t>
      </w:r>
    </w:p>
    <w:p w14:paraId="511C0525" w14:textId="77777777" w:rsidR="00366DCE" w:rsidRPr="00F6457C" w:rsidRDefault="00366DCE" w:rsidP="00FE7800">
      <w:pPr>
        <w:spacing w:line="276" w:lineRule="auto"/>
        <w:rPr>
          <w:rFonts w:ascii="12" w:hAnsi="12"/>
          <w:b/>
          <w:sz w:val="24"/>
          <w:szCs w:val="24"/>
        </w:rPr>
      </w:pPr>
    </w:p>
    <w:p w14:paraId="3AFE2E0A" w14:textId="77777777" w:rsidR="00A6641D" w:rsidRPr="00F6457C" w:rsidRDefault="00A6641D" w:rsidP="00FE7800">
      <w:pPr>
        <w:spacing w:line="276" w:lineRule="auto"/>
        <w:rPr>
          <w:rFonts w:ascii="12" w:hAnsi="12"/>
          <w:sz w:val="24"/>
          <w:szCs w:val="24"/>
        </w:rPr>
      </w:pPr>
      <w:r w:rsidRPr="00F6457C">
        <w:rPr>
          <w:rFonts w:ascii="12" w:hAnsi="12"/>
          <w:bCs/>
          <w:sz w:val="24"/>
          <w:szCs w:val="24"/>
        </w:rPr>
        <w:t>Ponuditelj, odnosno zajednica ponuditelja</w:t>
      </w:r>
      <w:r w:rsidRPr="00F6457C">
        <w:rPr>
          <w:rFonts w:ascii="12" w:hAnsi="12"/>
          <w:sz w:val="24"/>
          <w:szCs w:val="24"/>
        </w:rPr>
        <w:t>, dužan je u svojoj ponudi priložiti dokumente kojima dokazuje svo</w:t>
      </w:r>
      <w:r w:rsidR="00F11865" w:rsidRPr="00F6457C">
        <w:rPr>
          <w:rFonts w:ascii="12" w:hAnsi="12"/>
          <w:sz w:val="24"/>
          <w:szCs w:val="24"/>
        </w:rPr>
        <w:t>ju pravnu i poslovnu sposobnost</w:t>
      </w:r>
      <w:r w:rsidRPr="00F6457C">
        <w:rPr>
          <w:rFonts w:ascii="12" w:hAnsi="12"/>
          <w:sz w:val="24"/>
          <w:szCs w:val="24"/>
        </w:rPr>
        <w:t>.</w:t>
      </w:r>
    </w:p>
    <w:p w14:paraId="4439080E" w14:textId="77777777" w:rsidR="00E141AD" w:rsidRPr="00F6457C" w:rsidRDefault="00A6641D" w:rsidP="00FE7800">
      <w:pPr>
        <w:spacing w:line="276" w:lineRule="auto"/>
        <w:rPr>
          <w:rFonts w:ascii="12" w:hAnsi="12"/>
          <w:sz w:val="24"/>
          <w:szCs w:val="24"/>
        </w:rPr>
      </w:pPr>
      <w:r w:rsidRPr="00F6457C">
        <w:rPr>
          <w:rFonts w:ascii="12" w:hAnsi="12"/>
          <w:b/>
          <w:bCs/>
          <w:sz w:val="24"/>
          <w:szCs w:val="24"/>
        </w:rPr>
        <w:t xml:space="preserve">Dokumenti za dokazivanje sposobnosti </w:t>
      </w:r>
      <w:r w:rsidRPr="00F6457C">
        <w:rPr>
          <w:rFonts w:ascii="12" w:hAnsi="12"/>
          <w:sz w:val="24"/>
          <w:szCs w:val="24"/>
        </w:rPr>
        <w:t xml:space="preserve">moraju biti na hrvatskom jeziku i latiničnom pismu. Ukoliko je ponuditelj registriran izvan Republike Hrvatske ili je dokument za dokazivanje </w:t>
      </w:r>
      <w:r w:rsidRPr="00F6457C">
        <w:rPr>
          <w:rFonts w:ascii="12" w:hAnsi="12"/>
          <w:sz w:val="24"/>
          <w:szCs w:val="24"/>
        </w:rPr>
        <w:lastRenderedPageBreak/>
        <w:t>sposobnosti na stranom jeziku, uz prilaganje dokumenata za dokazivanje sposobnosti na stranom jeziku, ponuditelj je dužan uz svaki dokument priložiti i prijevod ovlaštenog prevoditelja na hrvatski jezik.</w:t>
      </w:r>
    </w:p>
    <w:p w14:paraId="5AF6D36E" w14:textId="77777777" w:rsidR="00E141AD" w:rsidRPr="00F6457C" w:rsidRDefault="00E141AD" w:rsidP="00FE7800">
      <w:pPr>
        <w:spacing w:line="276" w:lineRule="auto"/>
        <w:rPr>
          <w:rFonts w:ascii="12" w:hAnsi="12"/>
          <w:b/>
          <w:sz w:val="24"/>
          <w:szCs w:val="24"/>
        </w:rPr>
      </w:pPr>
    </w:p>
    <w:p w14:paraId="4A1A14B4" w14:textId="77777777" w:rsidR="00B246FC" w:rsidRPr="00F6457C" w:rsidRDefault="00BC005B" w:rsidP="00BC005B">
      <w:pPr>
        <w:tabs>
          <w:tab w:val="left" w:pos="0"/>
          <w:tab w:val="left" w:pos="426"/>
        </w:tabs>
        <w:rPr>
          <w:rFonts w:ascii="12" w:hAnsi="12"/>
          <w:sz w:val="24"/>
          <w:szCs w:val="24"/>
        </w:rPr>
      </w:pPr>
      <w:r w:rsidRPr="00F6457C">
        <w:rPr>
          <w:rFonts w:ascii="12" w:hAnsi="12"/>
          <w:b/>
          <w:sz w:val="24"/>
          <w:szCs w:val="24"/>
        </w:rPr>
        <w:t xml:space="preserve">12.1.1. </w:t>
      </w:r>
      <w:r w:rsidR="000C135C" w:rsidRPr="00F6457C">
        <w:rPr>
          <w:rFonts w:ascii="12" w:hAnsi="12"/>
          <w:b/>
          <w:sz w:val="24"/>
          <w:szCs w:val="24"/>
        </w:rPr>
        <w:t xml:space="preserve">Izvod </w:t>
      </w:r>
      <w:r w:rsidR="000C135C" w:rsidRPr="00F6457C">
        <w:rPr>
          <w:rFonts w:ascii="12" w:hAnsi="12"/>
          <w:sz w:val="24"/>
          <w:szCs w:val="24"/>
        </w:rPr>
        <w:t>o upisu u sudski, obrtni, strukovni ili drugi odgovarajući registar države sjedišta gospodarskog subjekta. Upis u registar do</w:t>
      </w:r>
      <w:r w:rsidR="00B246FC" w:rsidRPr="00F6457C">
        <w:rPr>
          <w:rFonts w:ascii="12" w:hAnsi="12"/>
          <w:sz w:val="24"/>
          <w:szCs w:val="24"/>
        </w:rPr>
        <w:t>kazuje se odgovarajućim izvodom.</w:t>
      </w:r>
      <w:r w:rsidR="000C135C" w:rsidRPr="00F6457C">
        <w:rPr>
          <w:rFonts w:ascii="12" w:hAnsi="12"/>
          <w:sz w:val="24"/>
          <w:szCs w:val="24"/>
        </w:rPr>
        <w:t xml:space="preserve">  </w:t>
      </w:r>
    </w:p>
    <w:p w14:paraId="65990CE3" w14:textId="77777777" w:rsidR="00BC005B" w:rsidRPr="00F6457C" w:rsidRDefault="00BC005B" w:rsidP="00FE7800">
      <w:pPr>
        <w:tabs>
          <w:tab w:val="left" w:pos="0"/>
          <w:tab w:val="left" w:pos="426"/>
        </w:tabs>
        <w:spacing w:line="276" w:lineRule="auto"/>
        <w:rPr>
          <w:rFonts w:ascii="12" w:hAnsi="12"/>
          <w:b/>
          <w:sz w:val="24"/>
          <w:szCs w:val="24"/>
        </w:rPr>
      </w:pPr>
    </w:p>
    <w:p w14:paraId="3B9055F4" w14:textId="48C2F0F1" w:rsidR="000C135C" w:rsidRPr="00F6457C" w:rsidRDefault="000C135C" w:rsidP="00FE7800">
      <w:pPr>
        <w:tabs>
          <w:tab w:val="left" w:pos="0"/>
          <w:tab w:val="left" w:pos="426"/>
        </w:tabs>
        <w:spacing w:line="276" w:lineRule="auto"/>
        <w:rPr>
          <w:rFonts w:ascii="12" w:hAnsi="12"/>
          <w:b/>
          <w:sz w:val="24"/>
          <w:szCs w:val="24"/>
        </w:rPr>
      </w:pPr>
      <w:r w:rsidRPr="00F6457C">
        <w:rPr>
          <w:rFonts w:ascii="12" w:hAnsi="12"/>
          <w:b/>
          <w:sz w:val="24"/>
          <w:szCs w:val="24"/>
        </w:rPr>
        <w:t>POTREBNO DOSTAVITI:</w:t>
      </w:r>
      <w:r w:rsidRPr="00F6457C">
        <w:rPr>
          <w:rFonts w:ascii="12" w:hAnsi="12"/>
          <w:sz w:val="24"/>
          <w:szCs w:val="24"/>
        </w:rPr>
        <w:t xml:space="preserve"> Izvod kako je zatraženo.</w:t>
      </w:r>
      <w:r w:rsidRPr="00F6457C">
        <w:rPr>
          <w:rFonts w:ascii="12" w:hAnsi="12"/>
          <w:color w:val="8064A2"/>
          <w:sz w:val="24"/>
          <w:szCs w:val="24"/>
        </w:rPr>
        <w:t xml:space="preserve"> </w:t>
      </w:r>
      <w:r w:rsidRPr="00F6457C">
        <w:rPr>
          <w:rFonts w:ascii="12" w:hAnsi="12"/>
          <w:sz w:val="24"/>
          <w:szCs w:val="24"/>
        </w:rPr>
        <w:t xml:space="preserve">Dokaz se može priložiti u neovjerenoj preslici i ne </w:t>
      </w:r>
      <w:r w:rsidRPr="00F6457C">
        <w:rPr>
          <w:rFonts w:ascii="12" w:hAnsi="12"/>
          <w:b/>
          <w:sz w:val="24"/>
          <w:szCs w:val="24"/>
        </w:rPr>
        <w:t xml:space="preserve">smije biti stariji od </w:t>
      </w:r>
      <w:r w:rsidR="00BC43C4">
        <w:rPr>
          <w:rFonts w:ascii="12" w:hAnsi="12"/>
          <w:b/>
          <w:sz w:val="24"/>
          <w:szCs w:val="24"/>
        </w:rPr>
        <w:t>3</w:t>
      </w:r>
      <w:r w:rsidRPr="00F6457C">
        <w:rPr>
          <w:rFonts w:ascii="12" w:hAnsi="12"/>
          <w:b/>
          <w:sz w:val="24"/>
          <w:szCs w:val="24"/>
        </w:rPr>
        <w:t xml:space="preserve"> (tri)</w:t>
      </w:r>
      <w:r w:rsidR="00A75C12" w:rsidRPr="00F6457C">
        <w:rPr>
          <w:rFonts w:ascii="12" w:hAnsi="12"/>
          <w:b/>
          <w:sz w:val="24"/>
          <w:szCs w:val="24"/>
        </w:rPr>
        <w:t xml:space="preserve"> mjeseca</w:t>
      </w:r>
      <w:r w:rsidRPr="00F6457C">
        <w:rPr>
          <w:rFonts w:ascii="12" w:hAnsi="12"/>
          <w:b/>
          <w:sz w:val="24"/>
          <w:szCs w:val="24"/>
        </w:rPr>
        <w:t xml:space="preserve"> računajući</w:t>
      </w:r>
      <w:r w:rsidR="00A75C12" w:rsidRPr="00F6457C">
        <w:rPr>
          <w:rFonts w:ascii="12" w:hAnsi="12"/>
          <w:b/>
          <w:sz w:val="24"/>
          <w:szCs w:val="24"/>
        </w:rPr>
        <w:t xml:space="preserve"> od dana </w:t>
      </w:r>
      <w:r w:rsidR="00B246FC" w:rsidRPr="00F6457C">
        <w:rPr>
          <w:rFonts w:ascii="12" w:hAnsi="12"/>
          <w:b/>
          <w:sz w:val="24"/>
          <w:szCs w:val="24"/>
        </w:rPr>
        <w:t>objave Poziva za dostavu ponuda.</w:t>
      </w:r>
      <w:r w:rsidRPr="00F6457C">
        <w:rPr>
          <w:rFonts w:ascii="12" w:hAnsi="12"/>
          <w:b/>
          <w:sz w:val="24"/>
          <w:szCs w:val="24"/>
        </w:rPr>
        <w:t xml:space="preserve"> </w:t>
      </w:r>
    </w:p>
    <w:p w14:paraId="2B3E444A" w14:textId="77777777" w:rsidR="000C135C" w:rsidRPr="00F6457C" w:rsidRDefault="000C135C" w:rsidP="00FE7800">
      <w:pPr>
        <w:spacing w:line="276" w:lineRule="auto"/>
        <w:ind w:left="426"/>
        <w:rPr>
          <w:rFonts w:ascii="12" w:hAnsi="12"/>
          <w:b/>
          <w:sz w:val="24"/>
          <w:szCs w:val="24"/>
        </w:rPr>
      </w:pPr>
    </w:p>
    <w:p w14:paraId="0ECE8BC6" w14:textId="77777777" w:rsidR="000C135C" w:rsidRPr="00F6457C" w:rsidRDefault="000C135C" w:rsidP="00FE7800">
      <w:pPr>
        <w:spacing w:line="276" w:lineRule="auto"/>
        <w:rPr>
          <w:rFonts w:ascii="12" w:hAnsi="12"/>
          <w:sz w:val="24"/>
          <w:szCs w:val="24"/>
        </w:rPr>
      </w:pPr>
      <w:r w:rsidRPr="00F6457C">
        <w:rPr>
          <w:rFonts w:ascii="12" w:hAnsi="12"/>
          <w:b/>
          <w:i/>
          <w:sz w:val="24"/>
          <w:szCs w:val="24"/>
          <w:u w:val="single"/>
        </w:rPr>
        <w:t>Napomena:</w:t>
      </w:r>
      <w:r w:rsidR="00BC005B" w:rsidRPr="00F6457C">
        <w:rPr>
          <w:rFonts w:ascii="12" w:hAnsi="12"/>
          <w:i/>
          <w:sz w:val="24"/>
          <w:szCs w:val="24"/>
        </w:rPr>
        <w:t xml:space="preserve"> U</w:t>
      </w:r>
      <w:r w:rsidRPr="00F6457C">
        <w:rPr>
          <w:rFonts w:ascii="12" w:hAnsi="12"/>
          <w:i/>
          <w:sz w:val="24"/>
          <w:szCs w:val="24"/>
        </w:rPr>
        <w:t xml:space="preserve"> slučaju zajednice ponuditelja, svi članovi zajednice ponuditelja obvez</w:t>
      </w:r>
      <w:r w:rsidR="00A75C12" w:rsidRPr="00F6457C">
        <w:rPr>
          <w:rFonts w:ascii="12" w:hAnsi="12"/>
          <w:i/>
          <w:sz w:val="24"/>
          <w:szCs w:val="24"/>
        </w:rPr>
        <w:t>n</w:t>
      </w:r>
      <w:r w:rsidRPr="00F6457C">
        <w:rPr>
          <w:rFonts w:ascii="12" w:hAnsi="12"/>
          <w:i/>
          <w:sz w:val="24"/>
          <w:szCs w:val="24"/>
        </w:rPr>
        <w:t>i su pojedinačno dokazati svoju pravnu i poslovnu sposobnost.</w:t>
      </w:r>
    </w:p>
    <w:p w14:paraId="24D4E9F2" w14:textId="77777777" w:rsidR="006B15E2" w:rsidRPr="00F6457C" w:rsidRDefault="006B15E2" w:rsidP="00FE7800">
      <w:pPr>
        <w:spacing w:line="276" w:lineRule="auto"/>
        <w:rPr>
          <w:rFonts w:ascii="12" w:hAnsi="12"/>
          <w:sz w:val="24"/>
          <w:szCs w:val="24"/>
        </w:rPr>
      </w:pPr>
    </w:p>
    <w:p w14:paraId="371DA7B1" w14:textId="13F08029" w:rsidR="006B15E2" w:rsidRDefault="00BC43C4" w:rsidP="00356FB2">
      <w:pPr>
        <w:tabs>
          <w:tab w:val="left" w:pos="993"/>
          <w:tab w:val="left" w:pos="1134"/>
        </w:tabs>
        <w:rPr>
          <w:rFonts w:ascii="12" w:hAnsi="12"/>
          <w:b/>
          <w:sz w:val="24"/>
          <w:szCs w:val="24"/>
        </w:rPr>
      </w:pPr>
      <w:r w:rsidRPr="00356FB2">
        <w:rPr>
          <w:rFonts w:ascii="12" w:hAnsi="12"/>
          <w:b/>
          <w:sz w:val="24"/>
          <w:szCs w:val="24"/>
        </w:rPr>
        <w:t xml:space="preserve">12.2. </w:t>
      </w:r>
      <w:r w:rsidR="00356FB2" w:rsidRPr="00356FB2">
        <w:rPr>
          <w:rFonts w:ascii="12" w:hAnsi="12"/>
          <w:b/>
          <w:sz w:val="24"/>
          <w:szCs w:val="24"/>
        </w:rPr>
        <w:t>Uvjeti i dokazi tehničke i stručne sposobnosti</w:t>
      </w:r>
    </w:p>
    <w:p w14:paraId="0C715035" w14:textId="721EB447" w:rsidR="00356FB2" w:rsidRDefault="00356FB2" w:rsidP="00356FB2">
      <w:pPr>
        <w:tabs>
          <w:tab w:val="left" w:pos="993"/>
          <w:tab w:val="left" w:pos="1134"/>
        </w:tabs>
        <w:rPr>
          <w:rFonts w:ascii="12" w:hAnsi="12"/>
          <w:b/>
          <w:sz w:val="24"/>
          <w:szCs w:val="24"/>
        </w:rPr>
      </w:pPr>
    </w:p>
    <w:p w14:paraId="1EF6FC62" w14:textId="4ED719E6" w:rsidR="00356FB2" w:rsidRDefault="00356FB2" w:rsidP="00356FB2">
      <w:pPr>
        <w:tabs>
          <w:tab w:val="left" w:pos="993"/>
          <w:tab w:val="left" w:pos="1134"/>
        </w:tabs>
        <w:rPr>
          <w:rFonts w:ascii="12" w:hAnsi="12"/>
          <w:b/>
          <w:sz w:val="24"/>
          <w:szCs w:val="24"/>
        </w:rPr>
      </w:pPr>
      <w:r>
        <w:rPr>
          <w:rFonts w:ascii="12" w:hAnsi="12"/>
          <w:b/>
          <w:sz w:val="24"/>
          <w:szCs w:val="24"/>
        </w:rPr>
        <w:t>12.2.1. Popis glavnih radova</w:t>
      </w:r>
    </w:p>
    <w:p w14:paraId="1DB57A66" w14:textId="77777777" w:rsidR="00356FB2" w:rsidRPr="00356FB2" w:rsidRDefault="00356FB2" w:rsidP="00356FB2">
      <w:pPr>
        <w:tabs>
          <w:tab w:val="left" w:pos="993"/>
          <w:tab w:val="left" w:pos="1134"/>
        </w:tabs>
        <w:rPr>
          <w:rFonts w:ascii="12" w:hAnsi="12"/>
          <w:b/>
          <w:sz w:val="24"/>
          <w:szCs w:val="24"/>
        </w:rPr>
      </w:pPr>
    </w:p>
    <w:p w14:paraId="51413DB7" w14:textId="2E8D03CD" w:rsidR="00356FB2" w:rsidRDefault="00356FB2" w:rsidP="00356FB2">
      <w:pPr>
        <w:tabs>
          <w:tab w:val="left" w:pos="993"/>
          <w:tab w:val="left" w:pos="1134"/>
        </w:tabs>
        <w:rPr>
          <w:rFonts w:ascii="12" w:hAnsi="12"/>
          <w:b/>
          <w:sz w:val="24"/>
          <w:szCs w:val="24"/>
        </w:rPr>
      </w:pPr>
      <w:r w:rsidRPr="00356FB2">
        <w:rPr>
          <w:rFonts w:ascii="12" w:hAnsi="12"/>
          <w:bCs/>
          <w:sz w:val="24"/>
          <w:szCs w:val="24"/>
        </w:rPr>
        <w:t xml:space="preserve">Popis glavnih radova </w:t>
      </w:r>
      <w:r w:rsidRPr="00356FB2">
        <w:rPr>
          <w:rFonts w:ascii="12" w:hAnsi="12"/>
          <w:b/>
          <w:sz w:val="24"/>
          <w:szCs w:val="24"/>
        </w:rPr>
        <w:t>(Obrazac 2)</w:t>
      </w:r>
      <w:r w:rsidRPr="00356FB2">
        <w:rPr>
          <w:rFonts w:ascii="12" w:hAnsi="12"/>
          <w:bCs/>
          <w:sz w:val="24"/>
          <w:szCs w:val="24"/>
        </w:rPr>
        <w:t xml:space="preserve"> koj</w:t>
      </w:r>
      <w:r>
        <w:rPr>
          <w:rFonts w:ascii="12" w:hAnsi="12"/>
          <w:bCs/>
          <w:sz w:val="24"/>
          <w:szCs w:val="24"/>
        </w:rPr>
        <w:t>i</w:t>
      </w:r>
      <w:r w:rsidRPr="00356FB2">
        <w:rPr>
          <w:rFonts w:ascii="12" w:hAnsi="12"/>
          <w:bCs/>
          <w:sz w:val="24"/>
          <w:szCs w:val="24"/>
        </w:rPr>
        <w:t xml:space="preserve"> su iste ili slične vrste kao predmet nabave  izvršenih u godini u kojoj je započeo postupak nabave i tijekom 5 godine koje prethodne toj godini. Kako bi dokazao svoju sposobnost, </w:t>
      </w:r>
      <w:r w:rsidRPr="00356FB2">
        <w:rPr>
          <w:rFonts w:ascii="12" w:hAnsi="12"/>
          <w:b/>
          <w:sz w:val="24"/>
          <w:szCs w:val="24"/>
        </w:rPr>
        <w:t>ponuditelj mora dokazati da je u navedenom razdoblju uredno izvršio najmanje jedan ugovor, a najviše pet (5) ugovora za iste ili slične poslove čija je vrijednost minimalno = 40.000,00 eura (bez PDV-a).</w:t>
      </w:r>
    </w:p>
    <w:p w14:paraId="72D793A8" w14:textId="5348791C" w:rsidR="00356FB2" w:rsidRDefault="00356FB2" w:rsidP="00356FB2">
      <w:pPr>
        <w:tabs>
          <w:tab w:val="left" w:pos="993"/>
          <w:tab w:val="left" w:pos="1134"/>
        </w:tabs>
        <w:rPr>
          <w:rFonts w:ascii="12" w:hAnsi="12"/>
          <w:b/>
          <w:sz w:val="24"/>
          <w:szCs w:val="24"/>
        </w:rPr>
      </w:pPr>
    </w:p>
    <w:p w14:paraId="5B3C08A1"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potvrda.</w:t>
      </w:r>
    </w:p>
    <w:p w14:paraId="2923DE6F" w14:textId="77777777" w:rsidR="00356FB2" w:rsidRPr="00356FB2" w:rsidRDefault="00356FB2" w:rsidP="00356FB2">
      <w:pPr>
        <w:tabs>
          <w:tab w:val="left" w:pos="993"/>
          <w:tab w:val="left" w:pos="1134"/>
        </w:tabs>
        <w:rPr>
          <w:rFonts w:ascii="12" w:hAnsi="12"/>
          <w:bCs/>
          <w:sz w:val="24"/>
          <w:szCs w:val="24"/>
        </w:rPr>
      </w:pPr>
    </w:p>
    <w:p w14:paraId="1E5B025D" w14:textId="601908E9"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 xml:space="preserve">U slučaju da gospodarski subjekt traženu vrijednosti  iskaže u stranoj valuti, obračunavati će se protuvrijednost te valute u eurima prema srednjem tečaju Hrvatske narodne banke na dan početka ovog postupka, odnosno na dan slanja poziva na web stranicu Grada Poreča - </w:t>
      </w:r>
      <w:proofErr w:type="spellStart"/>
      <w:r w:rsidRPr="00356FB2">
        <w:rPr>
          <w:rFonts w:ascii="12" w:hAnsi="12"/>
          <w:bCs/>
          <w:sz w:val="24"/>
          <w:szCs w:val="24"/>
        </w:rPr>
        <w:t>Parenzo</w:t>
      </w:r>
      <w:proofErr w:type="spellEnd"/>
      <w:r w:rsidRPr="00356FB2">
        <w:rPr>
          <w:rFonts w:ascii="12" w:hAnsi="12"/>
          <w:bCs/>
          <w:sz w:val="24"/>
          <w:szCs w:val="24"/>
        </w:rPr>
        <w:t>.</w:t>
      </w:r>
    </w:p>
    <w:p w14:paraId="205D8C1B" w14:textId="77777777" w:rsidR="00356FB2" w:rsidRPr="00356FB2" w:rsidRDefault="00356FB2" w:rsidP="00356FB2">
      <w:pPr>
        <w:tabs>
          <w:tab w:val="left" w:pos="993"/>
          <w:tab w:val="left" w:pos="1134"/>
        </w:tabs>
        <w:rPr>
          <w:rFonts w:ascii="12" w:hAnsi="12"/>
          <w:bCs/>
          <w:sz w:val="24"/>
          <w:szCs w:val="24"/>
        </w:rPr>
      </w:pPr>
    </w:p>
    <w:p w14:paraId="4EE968CD"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Pod istim ili sličnim radovima će smatraju se:</w:t>
      </w:r>
    </w:p>
    <w:p w14:paraId="5D420E30" w14:textId="38733026" w:rsidR="00356FB2" w:rsidRDefault="00356FB2" w:rsidP="00356FB2">
      <w:pPr>
        <w:tabs>
          <w:tab w:val="left" w:pos="993"/>
          <w:tab w:val="left" w:pos="1134"/>
        </w:tabs>
        <w:rPr>
          <w:rFonts w:ascii="12" w:hAnsi="12"/>
          <w:bCs/>
          <w:sz w:val="24"/>
          <w:szCs w:val="24"/>
        </w:rPr>
      </w:pPr>
      <w:r w:rsidRPr="00356FB2">
        <w:rPr>
          <w:rFonts w:ascii="12" w:hAnsi="12"/>
          <w:bCs/>
          <w:sz w:val="24"/>
          <w:szCs w:val="24"/>
        </w:rPr>
        <w:t>-</w:t>
      </w:r>
      <w:r w:rsidRPr="00356FB2">
        <w:rPr>
          <w:rFonts w:ascii="12" w:hAnsi="12"/>
          <w:bCs/>
          <w:sz w:val="24"/>
          <w:szCs w:val="24"/>
        </w:rPr>
        <w:tab/>
        <w:t xml:space="preserve">Radovi na </w:t>
      </w:r>
      <w:r>
        <w:rPr>
          <w:rFonts w:ascii="12" w:hAnsi="12"/>
          <w:bCs/>
          <w:sz w:val="24"/>
          <w:szCs w:val="24"/>
        </w:rPr>
        <w:t xml:space="preserve">izgradnji, </w:t>
      </w:r>
      <w:r w:rsidRPr="00356FB2">
        <w:rPr>
          <w:rFonts w:ascii="12" w:hAnsi="12"/>
          <w:bCs/>
          <w:sz w:val="24"/>
          <w:szCs w:val="24"/>
        </w:rPr>
        <w:t>sanaciji ili adaptaciji, zgrada, poslovnih prostora, stanova,</w:t>
      </w:r>
      <w:r>
        <w:rPr>
          <w:rFonts w:ascii="12" w:hAnsi="12"/>
          <w:bCs/>
          <w:sz w:val="24"/>
          <w:szCs w:val="24"/>
        </w:rPr>
        <w:t xml:space="preserve"> </w:t>
      </w:r>
      <w:r w:rsidRPr="00356FB2">
        <w:rPr>
          <w:rFonts w:ascii="12" w:hAnsi="12"/>
          <w:bCs/>
          <w:sz w:val="24"/>
          <w:szCs w:val="24"/>
        </w:rPr>
        <w:t>stambenih objekata, domova, zgrada.</w:t>
      </w:r>
    </w:p>
    <w:p w14:paraId="360AE817" w14:textId="5B767C5E" w:rsidR="00356FB2" w:rsidRDefault="00356FB2" w:rsidP="00356FB2">
      <w:pPr>
        <w:tabs>
          <w:tab w:val="left" w:pos="993"/>
          <w:tab w:val="left" w:pos="1134"/>
        </w:tabs>
        <w:rPr>
          <w:rFonts w:ascii="12" w:hAnsi="12"/>
          <w:bCs/>
          <w:sz w:val="24"/>
          <w:szCs w:val="24"/>
        </w:rPr>
      </w:pPr>
    </w:p>
    <w:p w14:paraId="15D707EA" w14:textId="5CCF60AE" w:rsidR="00356FB2" w:rsidRPr="00356FB2" w:rsidRDefault="00356FB2" w:rsidP="00356FB2">
      <w:pPr>
        <w:rPr>
          <w:rFonts w:ascii="12" w:hAnsi="12"/>
          <w:b/>
          <w:bCs/>
          <w:sz w:val="24"/>
          <w:szCs w:val="24"/>
        </w:rPr>
      </w:pPr>
      <w:r w:rsidRPr="00356FB2">
        <w:rPr>
          <w:rFonts w:ascii="12" w:hAnsi="12"/>
          <w:b/>
          <w:sz w:val="24"/>
          <w:szCs w:val="24"/>
        </w:rPr>
        <w:t>12.</w:t>
      </w:r>
      <w:r>
        <w:rPr>
          <w:rFonts w:ascii="12" w:hAnsi="12"/>
          <w:b/>
          <w:sz w:val="24"/>
          <w:szCs w:val="24"/>
        </w:rPr>
        <w:t>2</w:t>
      </w:r>
      <w:r w:rsidRPr="00356FB2">
        <w:rPr>
          <w:rFonts w:ascii="12" w:hAnsi="12"/>
          <w:b/>
          <w:sz w:val="24"/>
          <w:szCs w:val="24"/>
        </w:rPr>
        <w:t>.2.</w:t>
      </w:r>
      <w:r>
        <w:rPr>
          <w:rFonts w:ascii="12" w:hAnsi="12"/>
          <w:bCs/>
          <w:sz w:val="24"/>
          <w:szCs w:val="24"/>
        </w:rPr>
        <w:t xml:space="preserve">  </w:t>
      </w:r>
      <w:r w:rsidRPr="00356FB2">
        <w:rPr>
          <w:rFonts w:ascii="12" w:hAnsi="12"/>
          <w:b/>
          <w:bCs/>
          <w:sz w:val="24"/>
          <w:szCs w:val="24"/>
        </w:rPr>
        <w:t>Izjava</w:t>
      </w:r>
      <w:r w:rsidRPr="00356FB2">
        <w:rPr>
          <w:rFonts w:ascii="12" w:hAnsi="12"/>
          <w:bCs/>
          <w:sz w:val="24"/>
          <w:szCs w:val="24"/>
        </w:rPr>
        <w:t xml:space="preserve"> da će za vrijeme trajanja ugovora imati na raspolaganju resurse za realizaciju ugovora čitavo vrijeme trajanja ugovora.</w:t>
      </w:r>
    </w:p>
    <w:p w14:paraId="6B8DFCF6" w14:textId="2D72744C" w:rsidR="00356FB2" w:rsidRDefault="00356FB2" w:rsidP="00356FB2">
      <w:pPr>
        <w:tabs>
          <w:tab w:val="left" w:pos="993"/>
          <w:tab w:val="left" w:pos="1134"/>
        </w:tabs>
        <w:rPr>
          <w:rFonts w:ascii="12" w:hAnsi="12"/>
          <w:bCs/>
          <w:sz w:val="24"/>
          <w:szCs w:val="24"/>
        </w:rPr>
      </w:pPr>
    </w:p>
    <w:p w14:paraId="79809FF3" w14:textId="4264C393" w:rsidR="00356FB2" w:rsidRDefault="00356FB2" w:rsidP="00356FB2">
      <w:r w:rsidRPr="00F36D6F">
        <w:rPr>
          <w:b/>
        </w:rPr>
        <w:t>POTREBNO DOSTAVITI:</w:t>
      </w:r>
      <w:r w:rsidRPr="00F36D6F">
        <w:t xml:space="preserve">  </w:t>
      </w:r>
      <w:r w:rsidRPr="004078EB">
        <w:rPr>
          <w:b/>
        </w:rPr>
        <w:t xml:space="preserve">Izjavu </w:t>
      </w:r>
      <w:r w:rsidRPr="00356FB2">
        <w:rPr>
          <w:bCs/>
        </w:rPr>
        <w:t>o raspolaganju resursa</w:t>
      </w:r>
      <w:r>
        <w:t>. (Tekst izjave sastavlja ponuditelj).</w:t>
      </w:r>
    </w:p>
    <w:p w14:paraId="1AE44F18" w14:textId="77777777" w:rsidR="00356FB2" w:rsidRPr="00356FB2" w:rsidRDefault="00356FB2" w:rsidP="00356FB2">
      <w:pPr>
        <w:tabs>
          <w:tab w:val="left" w:pos="993"/>
          <w:tab w:val="left" w:pos="1134"/>
        </w:tabs>
        <w:rPr>
          <w:rFonts w:ascii="12" w:hAnsi="12"/>
          <w:bCs/>
          <w:sz w:val="24"/>
          <w:szCs w:val="24"/>
        </w:rPr>
      </w:pPr>
    </w:p>
    <w:p w14:paraId="01B2C671" w14:textId="77777777" w:rsidR="00FE7800" w:rsidRDefault="00A6641D" w:rsidP="00FE7800">
      <w:pPr>
        <w:pStyle w:val="Naslov1"/>
        <w:spacing w:line="276" w:lineRule="auto"/>
        <w:rPr>
          <w:rFonts w:ascii="12" w:hAnsi="12"/>
          <w:sz w:val="24"/>
          <w:szCs w:val="24"/>
        </w:rPr>
      </w:pPr>
      <w:bookmarkStart w:id="19" w:name="_Toc502299203"/>
      <w:bookmarkStart w:id="20" w:name="_Toc68008214"/>
      <w:r w:rsidRPr="00F6457C">
        <w:rPr>
          <w:rFonts w:ascii="12" w:hAnsi="12"/>
          <w:sz w:val="24"/>
          <w:szCs w:val="24"/>
        </w:rPr>
        <w:t>UVJETI SPOSOBNOSTI U SLUČAJU ZAJEDNICE PONUDITELJA</w:t>
      </w:r>
      <w:bookmarkEnd w:id="19"/>
      <w:bookmarkEnd w:id="20"/>
    </w:p>
    <w:p w14:paraId="6649BB93" w14:textId="77777777" w:rsidR="00647565" w:rsidRPr="00647565" w:rsidRDefault="00647565" w:rsidP="00647565"/>
    <w:p w14:paraId="42739B3E" w14:textId="77777777"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Zajednica ponuditelja je udruženje više gospodarskih subjekata koje je pravodobno dostavilo zajedničku ponudu po ovom </w:t>
      </w:r>
      <w:r w:rsidR="00490993" w:rsidRPr="00F6457C">
        <w:rPr>
          <w:rFonts w:ascii="12" w:eastAsia="Arial,Bold" w:hAnsi="12"/>
          <w:sz w:val="24"/>
          <w:szCs w:val="24"/>
        </w:rPr>
        <w:t>Pozivu</w:t>
      </w:r>
      <w:r w:rsidRPr="00F6457C">
        <w:rPr>
          <w:rFonts w:ascii="12" w:eastAsia="Arial,Bold" w:hAnsi="12"/>
          <w:sz w:val="24"/>
          <w:szCs w:val="24"/>
        </w:rPr>
        <w:t>.</w:t>
      </w:r>
    </w:p>
    <w:p w14:paraId="68176A39" w14:textId="0DEA72FC"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U slučaju zajednice ponuditelja svi članovi zajednice ponuditelja moraju </w:t>
      </w:r>
      <w:r w:rsidRPr="00F6457C">
        <w:rPr>
          <w:rFonts w:ascii="12" w:eastAsia="Arial,Bold" w:hAnsi="12"/>
          <w:b/>
          <w:bCs/>
          <w:sz w:val="24"/>
          <w:szCs w:val="24"/>
        </w:rPr>
        <w:t>pojedinačno</w:t>
      </w:r>
      <w:r w:rsidRPr="00F6457C">
        <w:rPr>
          <w:rFonts w:ascii="12" w:eastAsia="Arial,Bold" w:hAnsi="12"/>
          <w:sz w:val="24"/>
          <w:szCs w:val="24"/>
        </w:rPr>
        <w:t xml:space="preserve"> dokazat</w:t>
      </w:r>
      <w:r w:rsidR="00B82FF5" w:rsidRPr="00F6457C">
        <w:rPr>
          <w:rFonts w:ascii="12" w:eastAsia="Arial,Bold" w:hAnsi="12"/>
          <w:sz w:val="24"/>
          <w:szCs w:val="24"/>
        </w:rPr>
        <w:t>i nepostojanje okolnosti iz točaka, kako je navedeno u 11. i 12.1</w:t>
      </w:r>
      <w:r w:rsidRPr="00F6457C">
        <w:rPr>
          <w:rFonts w:ascii="12" w:eastAsia="Arial,Bold" w:hAnsi="12"/>
          <w:sz w:val="24"/>
          <w:szCs w:val="24"/>
        </w:rPr>
        <w:t xml:space="preserve">. </w:t>
      </w:r>
      <w:r w:rsidR="00490993" w:rsidRPr="00F6457C">
        <w:rPr>
          <w:rFonts w:ascii="12" w:eastAsia="Arial,Bold" w:hAnsi="12"/>
          <w:sz w:val="24"/>
          <w:szCs w:val="24"/>
        </w:rPr>
        <w:t>ovog Poziva</w:t>
      </w:r>
      <w:r w:rsidR="00356FB2">
        <w:rPr>
          <w:rFonts w:ascii="12" w:eastAsia="Arial,Bold" w:hAnsi="12"/>
          <w:sz w:val="24"/>
          <w:szCs w:val="24"/>
        </w:rPr>
        <w:t xml:space="preserve"> </w:t>
      </w:r>
      <w:r w:rsidR="00356FB2" w:rsidRPr="00F36D6F">
        <w:rPr>
          <w:rFonts w:eastAsia="Arial,Bold"/>
        </w:rPr>
        <w:t xml:space="preserve">te </w:t>
      </w:r>
      <w:r w:rsidR="00356FB2" w:rsidRPr="00F36D6F">
        <w:rPr>
          <w:rFonts w:eastAsia="Arial,Bold"/>
          <w:b/>
        </w:rPr>
        <w:t xml:space="preserve">kumulativno </w:t>
      </w:r>
      <w:r w:rsidR="00356FB2" w:rsidRPr="00F36D6F">
        <w:rPr>
          <w:rFonts w:eastAsia="Arial,Bold"/>
        </w:rPr>
        <w:t xml:space="preserve">dokazati </w:t>
      </w:r>
      <w:r w:rsidR="00356FB2" w:rsidRPr="00F36D6F">
        <w:rPr>
          <w:rFonts w:eastAsia="Arial,Bold"/>
        </w:rPr>
        <w:lastRenderedPageBreak/>
        <w:t>pravnu i poslovnu sposobnost sukladno točki 12.2. dokumentacije.</w:t>
      </w:r>
      <w:r w:rsidRPr="00F6457C">
        <w:rPr>
          <w:rFonts w:ascii="12" w:eastAsia="Arial,Bold" w:hAnsi="12"/>
          <w:sz w:val="24"/>
          <w:szCs w:val="24"/>
        </w:rPr>
        <w:t xml:space="preserve"> </w:t>
      </w:r>
      <w:r w:rsidR="00333A1C" w:rsidRPr="00F6457C">
        <w:rPr>
          <w:rFonts w:ascii="12" w:eastAsia="Arial,Bold" w:hAnsi="12"/>
          <w:sz w:val="24"/>
          <w:szCs w:val="24"/>
        </w:rPr>
        <w:t>Tehničku i stručnu sposobnost mogu dokazivati zajednički.</w:t>
      </w:r>
    </w:p>
    <w:p w14:paraId="6552EF3C" w14:textId="77777777" w:rsidR="00A6641D" w:rsidRPr="00F6457C" w:rsidRDefault="00A6641D" w:rsidP="00FE7800">
      <w:pPr>
        <w:spacing w:line="276" w:lineRule="auto"/>
        <w:rPr>
          <w:rFonts w:ascii="12" w:eastAsia="Arial,Bold" w:hAnsi="12" w:hint="eastAsia"/>
          <w:b/>
          <w:bCs/>
          <w:color w:val="0070C0"/>
          <w:sz w:val="24"/>
          <w:szCs w:val="24"/>
        </w:rPr>
      </w:pPr>
    </w:p>
    <w:p w14:paraId="39B0CB88" w14:textId="77777777" w:rsidR="00A6641D" w:rsidRPr="00F6457C" w:rsidRDefault="00A6641D" w:rsidP="00FE7800">
      <w:pPr>
        <w:spacing w:line="276" w:lineRule="auto"/>
        <w:rPr>
          <w:rFonts w:ascii="12" w:hAnsi="12"/>
          <w:sz w:val="24"/>
          <w:szCs w:val="24"/>
        </w:rPr>
      </w:pPr>
      <w:r w:rsidRPr="00F6457C">
        <w:rPr>
          <w:rFonts w:ascii="12" w:hAnsi="12"/>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457C">
        <w:rPr>
          <w:rFonts w:ascii="12" w:hAnsi="12"/>
          <w:sz w:val="24"/>
          <w:szCs w:val="24"/>
        </w:rPr>
        <w:t>.</w:t>
      </w:r>
      <w:r w:rsidRPr="00F6457C">
        <w:rPr>
          <w:rFonts w:ascii="12" w:hAnsi="12"/>
          <w:sz w:val="24"/>
          <w:szCs w:val="24"/>
        </w:rPr>
        <w:t xml:space="preserve">  Ponuditelj koji je samostalno podnio ponudu ne smije istodobno sudjelovati u zajedničkoj ponudi. </w:t>
      </w:r>
    </w:p>
    <w:p w14:paraId="4E7CE81D" w14:textId="77777777" w:rsidR="00A6641D" w:rsidRPr="00F6457C" w:rsidRDefault="00A6641D" w:rsidP="00FE7800">
      <w:pPr>
        <w:spacing w:line="276" w:lineRule="auto"/>
        <w:ind w:left="-426"/>
        <w:rPr>
          <w:rFonts w:ascii="12" w:hAnsi="12"/>
          <w:sz w:val="24"/>
          <w:szCs w:val="24"/>
        </w:rPr>
      </w:pPr>
    </w:p>
    <w:p w14:paraId="28E173DB" w14:textId="77777777" w:rsidR="00BA0C01" w:rsidRPr="00F6457C" w:rsidRDefault="00685970" w:rsidP="00FE7800">
      <w:pPr>
        <w:spacing w:line="276" w:lineRule="auto"/>
        <w:rPr>
          <w:rFonts w:ascii="12" w:hAnsi="12"/>
          <w:sz w:val="24"/>
          <w:szCs w:val="24"/>
        </w:rPr>
      </w:pPr>
      <w:r w:rsidRPr="00F6457C">
        <w:rPr>
          <w:rFonts w:ascii="12" w:hAnsi="12"/>
          <w:b/>
          <w:sz w:val="24"/>
          <w:szCs w:val="24"/>
        </w:rPr>
        <w:t>POTREBNO DOSTAVITI:</w:t>
      </w:r>
      <w:r w:rsidRPr="00F6457C">
        <w:rPr>
          <w:rFonts w:ascii="12" w:hAnsi="12"/>
          <w:sz w:val="24"/>
          <w:szCs w:val="24"/>
        </w:rPr>
        <w:t xml:space="preserve">  </w:t>
      </w:r>
      <w:r w:rsidR="00267542" w:rsidRPr="00F6457C">
        <w:rPr>
          <w:rFonts w:ascii="12" w:hAnsi="12"/>
          <w:b/>
          <w:sz w:val="24"/>
          <w:szCs w:val="24"/>
        </w:rPr>
        <w:t>Dodatak 1</w:t>
      </w:r>
      <w:r w:rsidR="00267542" w:rsidRPr="00F6457C">
        <w:rPr>
          <w:rFonts w:ascii="12" w:hAnsi="12"/>
          <w:sz w:val="24"/>
          <w:szCs w:val="24"/>
        </w:rPr>
        <w:t>. Ponudbenom listu</w:t>
      </w:r>
      <w:r w:rsidRPr="00F6457C">
        <w:rPr>
          <w:rFonts w:ascii="12" w:hAnsi="12"/>
          <w:sz w:val="24"/>
          <w:szCs w:val="24"/>
        </w:rPr>
        <w:t xml:space="preserve"> </w:t>
      </w:r>
    </w:p>
    <w:p w14:paraId="6C2671CC" w14:textId="77777777" w:rsidR="00FE7800" w:rsidRPr="00F6457C" w:rsidRDefault="00FE7800" w:rsidP="00FE7800">
      <w:pPr>
        <w:spacing w:line="276" w:lineRule="auto"/>
        <w:rPr>
          <w:rFonts w:ascii="12" w:hAnsi="12"/>
          <w:sz w:val="24"/>
          <w:szCs w:val="24"/>
        </w:rPr>
      </w:pPr>
    </w:p>
    <w:p w14:paraId="19E885C4" w14:textId="77777777" w:rsidR="00FE7800" w:rsidRDefault="00EB6A15" w:rsidP="00FE7800">
      <w:pPr>
        <w:pStyle w:val="Naslov1"/>
        <w:spacing w:line="276" w:lineRule="auto"/>
        <w:rPr>
          <w:rFonts w:ascii="12" w:hAnsi="12"/>
          <w:sz w:val="24"/>
          <w:szCs w:val="24"/>
        </w:rPr>
      </w:pPr>
      <w:bookmarkStart w:id="21" w:name="_Toc502299204"/>
      <w:bookmarkStart w:id="22" w:name="_Toc68008215"/>
      <w:r w:rsidRPr="00F6457C">
        <w:rPr>
          <w:rFonts w:ascii="12" w:hAnsi="12"/>
          <w:sz w:val="24"/>
          <w:szCs w:val="24"/>
        </w:rPr>
        <w:t>SUDJELOVANJE PODUGOVARATELJA</w:t>
      </w:r>
      <w:bookmarkEnd w:id="21"/>
      <w:bookmarkEnd w:id="22"/>
    </w:p>
    <w:p w14:paraId="06AF5B9C" w14:textId="77777777" w:rsidR="00D14811" w:rsidRPr="00D14811" w:rsidRDefault="00D14811" w:rsidP="00D14811"/>
    <w:p w14:paraId="08605DFD" w14:textId="77777777" w:rsidR="00A6641D" w:rsidRPr="00F6457C" w:rsidRDefault="00A6641D" w:rsidP="00FE7800">
      <w:pPr>
        <w:spacing w:line="276" w:lineRule="auto"/>
        <w:ind w:right="-2"/>
        <w:rPr>
          <w:rFonts w:ascii="12" w:hAnsi="12"/>
          <w:b/>
          <w:sz w:val="24"/>
          <w:szCs w:val="24"/>
        </w:rPr>
      </w:pPr>
      <w:r w:rsidRPr="00F6457C">
        <w:rPr>
          <w:rFonts w:ascii="12" w:hAnsi="12"/>
          <w:sz w:val="24"/>
          <w:szCs w:val="24"/>
        </w:rPr>
        <w:t>Ako ponuditelj nam</w:t>
      </w:r>
      <w:r w:rsidR="00EB6A15" w:rsidRPr="00F6457C">
        <w:rPr>
          <w:rFonts w:ascii="12" w:hAnsi="12"/>
          <w:sz w:val="24"/>
          <w:szCs w:val="24"/>
        </w:rPr>
        <w:t xml:space="preserve">jerava angažirati </w:t>
      </w:r>
      <w:proofErr w:type="spellStart"/>
      <w:r w:rsidR="00EB6A15" w:rsidRPr="00F6457C">
        <w:rPr>
          <w:rFonts w:ascii="12" w:hAnsi="12"/>
          <w:sz w:val="24"/>
          <w:szCs w:val="24"/>
        </w:rPr>
        <w:t>podugovaratelje</w:t>
      </w:r>
      <w:proofErr w:type="spellEnd"/>
      <w:r w:rsidRPr="00F6457C">
        <w:rPr>
          <w:rFonts w:ascii="12" w:hAnsi="12"/>
          <w:sz w:val="24"/>
          <w:szCs w:val="24"/>
        </w:rPr>
        <w:t>, obvezan je u ponudi navesti po</w:t>
      </w:r>
      <w:r w:rsidR="00CE52D1" w:rsidRPr="00F6457C">
        <w:rPr>
          <w:rFonts w:ascii="12" w:hAnsi="12"/>
          <w:sz w:val="24"/>
          <w:szCs w:val="24"/>
        </w:rPr>
        <w:t xml:space="preserve">datke o dijelu ugovora o </w:t>
      </w:r>
      <w:r w:rsidRPr="00F6457C">
        <w:rPr>
          <w:rFonts w:ascii="12" w:hAnsi="12"/>
          <w:sz w:val="24"/>
          <w:szCs w:val="24"/>
        </w:rPr>
        <w:t>nabavi koji namjera</w:t>
      </w:r>
      <w:r w:rsidR="00CE52D1" w:rsidRPr="00F6457C">
        <w:rPr>
          <w:rFonts w:ascii="12" w:hAnsi="12"/>
          <w:sz w:val="24"/>
          <w:szCs w:val="24"/>
        </w:rPr>
        <w:t>va dati u podugovor  te podatke:</w:t>
      </w:r>
    </w:p>
    <w:p w14:paraId="740265B5" w14:textId="77777777" w:rsidR="00A6641D" w:rsidRPr="00F6457C" w:rsidRDefault="00EB6A15"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 xml:space="preserve">podatke o </w:t>
      </w:r>
      <w:proofErr w:type="spellStart"/>
      <w:r w:rsidRPr="00F6457C">
        <w:rPr>
          <w:rFonts w:ascii="12" w:hAnsi="12"/>
          <w:sz w:val="24"/>
          <w:szCs w:val="24"/>
        </w:rPr>
        <w:t>podugovara</w:t>
      </w:r>
      <w:r w:rsidR="00A6641D" w:rsidRPr="00F6457C">
        <w:rPr>
          <w:rFonts w:ascii="12" w:hAnsi="12"/>
          <w:sz w:val="24"/>
          <w:szCs w:val="24"/>
        </w:rPr>
        <w:t>teljima</w:t>
      </w:r>
      <w:proofErr w:type="spellEnd"/>
      <w:r w:rsidR="00A6641D" w:rsidRPr="00F6457C">
        <w:rPr>
          <w:rFonts w:ascii="12" w:hAnsi="12"/>
          <w:sz w:val="24"/>
          <w:szCs w:val="24"/>
        </w:rPr>
        <w:t xml:space="preserve"> (naziv ili tvrtka, sjedište, OIB (ili nacionalni identifikacijski broj prema zemlji sjedišta gospodarskog subjekta, ako je pri</w:t>
      </w:r>
      <w:r w:rsidRPr="00F6457C">
        <w:rPr>
          <w:rFonts w:ascii="12" w:hAnsi="12"/>
          <w:sz w:val="24"/>
          <w:szCs w:val="24"/>
        </w:rPr>
        <w:t xml:space="preserve">mjenjivo)  i broj računa </w:t>
      </w:r>
      <w:proofErr w:type="spellStart"/>
      <w:r w:rsidRPr="00F6457C">
        <w:rPr>
          <w:rFonts w:ascii="12" w:hAnsi="12"/>
          <w:sz w:val="24"/>
          <w:szCs w:val="24"/>
        </w:rPr>
        <w:t>podugovara</w:t>
      </w:r>
      <w:r w:rsidR="00A6641D" w:rsidRPr="00F6457C">
        <w:rPr>
          <w:rFonts w:ascii="12" w:hAnsi="12"/>
          <w:sz w:val="24"/>
          <w:szCs w:val="24"/>
        </w:rPr>
        <w:t>telja</w:t>
      </w:r>
      <w:proofErr w:type="spellEnd"/>
      <w:r w:rsidR="00A6641D" w:rsidRPr="00F6457C">
        <w:rPr>
          <w:rFonts w:ascii="12" w:hAnsi="12"/>
          <w:sz w:val="24"/>
          <w:szCs w:val="24"/>
        </w:rPr>
        <w:t>) i</w:t>
      </w:r>
    </w:p>
    <w:p w14:paraId="1B04D6CE"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predmet, količinu, vrijednost podugovora i postot</w:t>
      </w:r>
      <w:r w:rsidR="0030365F" w:rsidRPr="00F6457C">
        <w:rPr>
          <w:rFonts w:ascii="12" w:hAnsi="12"/>
          <w:sz w:val="24"/>
          <w:szCs w:val="24"/>
        </w:rPr>
        <w:t xml:space="preserve">ni dio ugovora </w:t>
      </w:r>
      <w:r w:rsidRPr="00F6457C">
        <w:rPr>
          <w:rFonts w:ascii="12" w:hAnsi="12"/>
          <w:sz w:val="24"/>
          <w:szCs w:val="24"/>
        </w:rPr>
        <w:t>koji se daje u podugovor.</w:t>
      </w:r>
    </w:p>
    <w:p w14:paraId="23B14EAA" w14:textId="77777777" w:rsidR="002A2BDA" w:rsidRPr="00F6457C" w:rsidRDefault="00A6641D" w:rsidP="00FE7800">
      <w:pPr>
        <w:spacing w:line="276" w:lineRule="auto"/>
        <w:ind w:right="-2"/>
        <w:rPr>
          <w:rFonts w:ascii="12" w:hAnsi="12"/>
          <w:sz w:val="24"/>
          <w:szCs w:val="24"/>
        </w:rPr>
      </w:pPr>
      <w:r w:rsidRPr="00F6457C">
        <w:rPr>
          <w:rFonts w:ascii="12" w:hAnsi="12"/>
          <w:sz w:val="24"/>
          <w:szCs w:val="24"/>
        </w:rPr>
        <w:t>Traženi podaci č</w:t>
      </w:r>
      <w:r w:rsidR="00CE52D1" w:rsidRPr="00F6457C">
        <w:rPr>
          <w:rFonts w:ascii="12" w:hAnsi="12"/>
          <w:sz w:val="24"/>
          <w:szCs w:val="24"/>
        </w:rPr>
        <w:t xml:space="preserve">ine obvezni dio ugovora o </w:t>
      </w:r>
      <w:r w:rsidR="00EB6A15" w:rsidRPr="00F6457C">
        <w:rPr>
          <w:rFonts w:ascii="12" w:hAnsi="12"/>
          <w:sz w:val="24"/>
          <w:szCs w:val="24"/>
        </w:rPr>
        <w:t>na</w:t>
      </w:r>
      <w:r w:rsidR="009F1C6C" w:rsidRPr="00F6457C">
        <w:rPr>
          <w:rFonts w:ascii="12" w:hAnsi="12"/>
          <w:sz w:val="24"/>
          <w:szCs w:val="24"/>
        </w:rPr>
        <w:t xml:space="preserve">bavi.  Sudjelovanje </w:t>
      </w:r>
      <w:proofErr w:type="spellStart"/>
      <w:r w:rsidR="009F1C6C"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ne utječe na odgovornost ponuditelja za izvršenje ugovora. Odabrani ponuditelj može tijekom izvršenja ugovora od javnog naručitelja zahtijevati:</w:t>
      </w:r>
    </w:p>
    <w:p w14:paraId="6423A19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promjenu</w:t>
      </w:r>
      <w:r w:rsidR="00EB6A15" w:rsidRPr="00F6457C">
        <w:rPr>
          <w:rFonts w:ascii="12" w:hAnsi="12"/>
          <w:sz w:val="24"/>
          <w:szCs w:val="24"/>
        </w:rPr>
        <w:t xml:space="preserve">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za onaj dio ugovora koji je prethodno dao u podugovor</w:t>
      </w:r>
      <w:r w:rsidR="0030365F" w:rsidRPr="00F6457C">
        <w:rPr>
          <w:rFonts w:ascii="12" w:hAnsi="12"/>
          <w:sz w:val="24"/>
          <w:szCs w:val="24"/>
        </w:rPr>
        <w:t>,</w:t>
      </w:r>
    </w:p>
    <w:p w14:paraId="45FA9217"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preuzimanje izvršenja dijela ugovora o nabavi koji je prethodno dao u podugovor,</w:t>
      </w:r>
    </w:p>
    <w:p w14:paraId="38C368B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uvođenje</w:t>
      </w:r>
      <w:r w:rsidR="00EB6A15" w:rsidRPr="00F6457C">
        <w:rPr>
          <w:rFonts w:ascii="12" w:hAnsi="12"/>
          <w:sz w:val="24"/>
          <w:szCs w:val="24"/>
        </w:rPr>
        <w:t xml:space="preserve"> jednog ili više novih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čiji ukupni dio ne smije prijeći 30% vrijednosti ugovora neovisno o tome je li prethodno dao dio ugovora o nabavi u podugovor ili ne.</w:t>
      </w:r>
    </w:p>
    <w:p w14:paraId="3B948DE5" w14:textId="77777777" w:rsidR="00A6641D" w:rsidRPr="00F6457C" w:rsidRDefault="00A6641D" w:rsidP="00FE7800">
      <w:pPr>
        <w:spacing w:line="276" w:lineRule="auto"/>
        <w:ind w:right="-2"/>
        <w:rPr>
          <w:rFonts w:ascii="12" w:hAnsi="12"/>
          <w:sz w:val="24"/>
          <w:szCs w:val="24"/>
        </w:rPr>
      </w:pPr>
      <w:r w:rsidRPr="00F6457C">
        <w:rPr>
          <w:rFonts w:ascii="12" w:hAnsi="12"/>
          <w:sz w:val="24"/>
          <w:szCs w:val="24"/>
        </w:rPr>
        <w:t xml:space="preserve">Odabrani ponuditelj  je dužan javnom naručitelju dostaviti </w:t>
      </w:r>
      <w:r w:rsidR="00CE52D1" w:rsidRPr="00F6457C">
        <w:rPr>
          <w:rFonts w:ascii="12" w:hAnsi="12"/>
          <w:sz w:val="24"/>
          <w:szCs w:val="24"/>
        </w:rPr>
        <w:t xml:space="preserve">sve podatke </w:t>
      </w:r>
      <w:r w:rsidR="00E65518" w:rsidRPr="00F6457C">
        <w:rPr>
          <w:rFonts w:ascii="12" w:hAnsi="12"/>
          <w:sz w:val="24"/>
          <w:szCs w:val="24"/>
        </w:rPr>
        <w:t>u skladu sa zahtjevima iz ovog P</w:t>
      </w:r>
      <w:r w:rsidR="00CE52D1" w:rsidRPr="00F6457C">
        <w:rPr>
          <w:rFonts w:ascii="12" w:hAnsi="12"/>
          <w:sz w:val="24"/>
          <w:szCs w:val="24"/>
        </w:rPr>
        <w:t>oziva</w:t>
      </w:r>
      <w:r w:rsidRPr="00F6457C">
        <w:rPr>
          <w:rFonts w:ascii="12" w:hAnsi="12"/>
          <w:sz w:val="24"/>
          <w:szCs w:val="24"/>
        </w:rPr>
        <w:t xml:space="preserve">. Ukoliko ponuditelj ne dostavi podatke o </w:t>
      </w:r>
      <w:proofErr w:type="spellStart"/>
      <w:r w:rsidR="00EB6A15" w:rsidRPr="00F6457C">
        <w:rPr>
          <w:rFonts w:ascii="12" w:hAnsi="12"/>
          <w:sz w:val="24"/>
          <w:szCs w:val="24"/>
        </w:rPr>
        <w:t>podugovara</w:t>
      </w:r>
      <w:r w:rsidRPr="00F6457C">
        <w:rPr>
          <w:rFonts w:ascii="12" w:hAnsi="12"/>
          <w:sz w:val="24"/>
          <w:szCs w:val="24"/>
        </w:rPr>
        <w:t>telju</w:t>
      </w:r>
      <w:proofErr w:type="spellEnd"/>
      <w:r w:rsidRPr="00F6457C">
        <w:rPr>
          <w:rFonts w:ascii="12" w:hAnsi="12"/>
          <w:sz w:val="24"/>
          <w:szCs w:val="24"/>
        </w:rPr>
        <w:t xml:space="preserve">, smatra se da će cjelokupni predmet nabave obaviti samostalno. </w:t>
      </w:r>
    </w:p>
    <w:p w14:paraId="4D144F20" w14:textId="77777777" w:rsidR="00267542" w:rsidRPr="00F6457C" w:rsidRDefault="00267542" w:rsidP="00FE7800">
      <w:pPr>
        <w:spacing w:line="276" w:lineRule="auto"/>
        <w:ind w:right="-2"/>
        <w:rPr>
          <w:rFonts w:ascii="12" w:hAnsi="12"/>
          <w:sz w:val="24"/>
          <w:szCs w:val="24"/>
        </w:rPr>
      </w:pPr>
    </w:p>
    <w:p w14:paraId="1F2C5CAA" w14:textId="77777777" w:rsidR="00FE7800" w:rsidRPr="00F6457C" w:rsidRDefault="00267542" w:rsidP="00F6457C">
      <w:pPr>
        <w:spacing w:line="276" w:lineRule="auto"/>
        <w:ind w:left="-426" w:firstLine="426"/>
        <w:rPr>
          <w:rFonts w:ascii="12" w:hAnsi="12"/>
          <w:sz w:val="24"/>
          <w:szCs w:val="24"/>
        </w:rPr>
      </w:pPr>
      <w:r w:rsidRPr="00F6457C">
        <w:rPr>
          <w:rFonts w:ascii="12" w:hAnsi="12"/>
          <w:b/>
          <w:sz w:val="24"/>
          <w:szCs w:val="24"/>
        </w:rPr>
        <w:t>POTREBNO DOSTAVITI:</w:t>
      </w:r>
      <w:r w:rsidR="00773EE4" w:rsidRPr="00F6457C">
        <w:rPr>
          <w:rFonts w:ascii="12" w:hAnsi="12"/>
          <w:sz w:val="24"/>
          <w:szCs w:val="24"/>
        </w:rPr>
        <w:t xml:space="preserve">  </w:t>
      </w:r>
      <w:r w:rsidRPr="00F6457C">
        <w:rPr>
          <w:rFonts w:ascii="12" w:hAnsi="12"/>
          <w:b/>
          <w:sz w:val="24"/>
          <w:szCs w:val="24"/>
        </w:rPr>
        <w:t>Dodatak 2</w:t>
      </w:r>
      <w:bookmarkStart w:id="23" w:name="_Toc55558038"/>
      <w:r w:rsidR="00F6457C" w:rsidRPr="00F6457C">
        <w:rPr>
          <w:rFonts w:ascii="12" w:hAnsi="12"/>
          <w:sz w:val="24"/>
          <w:szCs w:val="24"/>
        </w:rPr>
        <w:t xml:space="preserve"> Ponudbenom listu</w:t>
      </w:r>
    </w:p>
    <w:p w14:paraId="03EB97AA" w14:textId="77777777" w:rsidR="00F6457C" w:rsidRPr="00F6457C" w:rsidRDefault="00F6457C" w:rsidP="00F6457C">
      <w:pPr>
        <w:spacing w:line="276" w:lineRule="auto"/>
        <w:ind w:left="-426" w:firstLine="426"/>
        <w:rPr>
          <w:rFonts w:ascii="12" w:hAnsi="12"/>
          <w:sz w:val="24"/>
          <w:szCs w:val="24"/>
        </w:rPr>
      </w:pPr>
    </w:p>
    <w:p w14:paraId="00260730" w14:textId="77777777" w:rsidR="00FE7800" w:rsidRPr="00F6457C" w:rsidRDefault="000E3B13" w:rsidP="00FE7800">
      <w:pPr>
        <w:pStyle w:val="Naslov1"/>
        <w:spacing w:line="276" w:lineRule="auto"/>
        <w:rPr>
          <w:rFonts w:ascii="12" w:hAnsi="12"/>
          <w:sz w:val="24"/>
          <w:szCs w:val="24"/>
          <w:lang w:eastAsia="hr-HR"/>
        </w:rPr>
      </w:pPr>
      <w:bookmarkStart w:id="24" w:name="_Toc68008216"/>
      <w:r w:rsidRPr="00F6457C">
        <w:rPr>
          <w:rFonts w:ascii="12" w:hAnsi="12"/>
          <w:sz w:val="24"/>
          <w:szCs w:val="24"/>
          <w:lang w:eastAsia="hr-HR"/>
        </w:rPr>
        <w:t>OSLANJANJE NA SPOSOBNOST DRUGIH SUBJEKATA</w:t>
      </w:r>
      <w:bookmarkEnd w:id="23"/>
      <w:bookmarkEnd w:id="24"/>
    </w:p>
    <w:p w14:paraId="4DEE7947"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AF8584"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w:t>
      </w:r>
      <w:r w:rsidRPr="00F6457C">
        <w:rPr>
          <w:rFonts w:ascii="12" w:eastAsia="Times New Roman" w:hAnsi="12"/>
          <w:noProof/>
          <w:sz w:val="24"/>
          <w:szCs w:val="24"/>
          <w:lang w:eastAsia="hr-HR"/>
        </w:rPr>
        <w:lastRenderedPageBreak/>
        <w:t>sposobnost podugovaratelja,</w:t>
      </w:r>
      <w:r w:rsidRPr="00F6457C">
        <w:rPr>
          <w:rFonts w:ascii="12" w:eastAsia="Times New Roman" w:hAnsi="12"/>
          <w:b/>
          <w:noProof/>
          <w:sz w:val="24"/>
          <w:szCs w:val="24"/>
          <w:lang w:eastAsia="hr-HR"/>
        </w:rPr>
        <w:t xml:space="preserve"> </w:t>
      </w:r>
      <w:r w:rsidRPr="00F6457C">
        <w:rPr>
          <w:rFonts w:ascii="12" w:eastAsia="Times New Roman" w:hAnsi="12"/>
          <w:noProof/>
          <w:sz w:val="24"/>
          <w:szCs w:val="24"/>
          <w:lang w:eastAsia="hr-HR"/>
        </w:rPr>
        <w:t>navedene dokumente dostavlja za one gospodarske subjekte na čiju se sposobnost oslanja.</w:t>
      </w:r>
    </w:p>
    <w:p w14:paraId="78A1F051" w14:textId="77777777" w:rsidR="0048513C" w:rsidRPr="00F6457C" w:rsidRDefault="0048513C" w:rsidP="00FE7800">
      <w:pPr>
        <w:spacing w:line="276" w:lineRule="auto"/>
        <w:ind w:left="-426"/>
        <w:rPr>
          <w:rFonts w:ascii="12" w:eastAsia="Times New Roman" w:hAnsi="12"/>
          <w:noProof/>
          <w:sz w:val="24"/>
          <w:szCs w:val="24"/>
          <w:lang w:eastAsia="hr-HR"/>
        </w:rPr>
      </w:pPr>
    </w:p>
    <w:p w14:paraId="778D4BAF"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29D66F3" w14:textId="77777777" w:rsidR="00FE7800" w:rsidRPr="00F6457C" w:rsidRDefault="00FE7800" w:rsidP="00FE7800">
      <w:pPr>
        <w:spacing w:line="276" w:lineRule="auto"/>
        <w:rPr>
          <w:rFonts w:ascii="12" w:hAnsi="12"/>
          <w:sz w:val="24"/>
          <w:szCs w:val="24"/>
        </w:rPr>
      </w:pPr>
    </w:p>
    <w:p w14:paraId="6B831AD1" w14:textId="77777777" w:rsidR="00FE7800" w:rsidRPr="00047A4C" w:rsidRDefault="00A6641D" w:rsidP="00FE7800">
      <w:pPr>
        <w:pStyle w:val="Naslov1"/>
        <w:spacing w:line="276" w:lineRule="auto"/>
        <w:rPr>
          <w:rFonts w:ascii="12" w:hAnsi="12"/>
          <w:sz w:val="24"/>
          <w:szCs w:val="24"/>
        </w:rPr>
      </w:pPr>
      <w:bookmarkStart w:id="25" w:name="_Toc502299205"/>
      <w:bookmarkStart w:id="26" w:name="_Toc68008217"/>
      <w:r w:rsidRPr="00047A4C">
        <w:rPr>
          <w:rFonts w:ascii="12" w:hAnsi="12"/>
          <w:sz w:val="24"/>
          <w:szCs w:val="24"/>
        </w:rPr>
        <w:t>OBLIK, NAČIN IZRADE, SADRŽAJ I NAČIN DOSTAVE PONUDA</w:t>
      </w:r>
      <w:bookmarkEnd w:id="25"/>
      <w:bookmarkEnd w:id="26"/>
    </w:p>
    <w:p w14:paraId="105A2A32" w14:textId="77777777" w:rsidR="00D14811" w:rsidRPr="00D14811" w:rsidRDefault="00D14811" w:rsidP="00D14811"/>
    <w:p w14:paraId="06343E2B" w14:textId="32FC4DDC" w:rsidR="00AC31DA" w:rsidRDefault="00AC31DA" w:rsidP="00AC31DA">
      <w:pPr>
        <w:spacing w:line="276" w:lineRule="auto"/>
        <w:rPr>
          <w:sz w:val="24"/>
          <w:szCs w:val="24"/>
        </w:rPr>
      </w:pPr>
      <w:r w:rsidRPr="00AC31DA">
        <w:rPr>
          <w:sz w:val="24"/>
          <w:szCs w:val="24"/>
        </w:rPr>
        <w:t>Ponuda se dostavlja na Ponudbenom listu i Troškovniku iz ovog Poziva na dostavu ponude, a koje je potrebno ispuniti i potpisati od strane ovlaštene osobe ponuditelja. Nije dozvoljeno nuditi alternative ponude.</w:t>
      </w:r>
    </w:p>
    <w:p w14:paraId="1443D0AF" w14:textId="77777777" w:rsidR="00356FB2" w:rsidRPr="00AC31DA" w:rsidRDefault="00356FB2" w:rsidP="00AC31DA">
      <w:pPr>
        <w:spacing w:line="276" w:lineRule="auto"/>
        <w:rPr>
          <w:sz w:val="24"/>
          <w:szCs w:val="24"/>
        </w:rPr>
      </w:pPr>
    </w:p>
    <w:p w14:paraId="1205597D" w14:textId="77777777" w:rsidR="006D2DF2" w:rsidRDefault="006D2DF2" w:rsidP="006D2DF2">
      <w:pPr>
        <w:spacing w:line="276" w:lineRule="auto"/>
        <w:jc w:val="left"/>
        <w:rPr>
          <w:sz w:val="24"/>
          <w:szCs w:val="24"/>
        </w:rPr>
      </w:pPr>
      <w:r w:rsidRPr="00AC31DA">
        <w:rPr>
          <w:sz w:val="24"/>
          <w:szCs w:val="24"/>
        </w:rPr>
        <w:t>Ponuda se izrađuje</w:t>
      </w:r>
      <w:r>
        <w:rPr>
          <w:sz w:val="24"/>
          <w:szCs w:val="24"/>
        </w:rPr>
        <w:t xml:space="preserve"> u jednom izvornom obliku, u papirnatom obliku,</w:t>
      </w:r>
      <w:r w:rsidRPr="00AC31DA">
        <w:rPr>
          <w:sz w:val="24"/>
          <w:szCs w:val="24"/>
        </w:rPr>
        <w:t xml:space="preserve"> na način da čini cjelinu. </w:t>
      </w:r>
      <w:r>
        <w:rPr>
          <w:sz w:val="24"/>
          <w:szCs w:val="24"/>
        </w:rPr>
        <w:t xml:space="preserve"> </w:t>
      </w:r>
    </w:p>
    <w:p w14:paraId="7246B9B1" w14:textId="30CFAB61" w:rsidR="006D2DF2" w:rsidRDefault="006D2DF2" w:rsidP="006D2DF2">
      <w:pPr>
        <w:spacing w:line="276" w:lineRule="auto"/>
        <w:rPr>
          <w:sz w:val="24"/>
          <w:szCs w:val="24"/>
        </w:rPr>
      </w:pPr>
      <w:r w:rsidRPr="006D2DF2">
        <w:rPr>
          <w:sz w:val="24"/>
          <w:szCs w:val="24"/>
        </w:rPr>
        <w:t>Ako zbog opsega ili drugih objektivnih okolnosti ponuda ne može biti izrađena na način da čini cjelinu, onda se izrađuje u dva ili više dijelova.</w:t>
      </w:r>
      <w:r w:rsidRPr="006D2DF2">
        <w:rPr>
          <w:bCs/>
          <w:sz w:val="24"/>
          <w:szCs w:val="24"/>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14:paraId="1D41AA0D" w14:textId="77777777" w:rsidR="00AC31DA" w:rsidRPr="00AC31DA" w:rsidRDefault="00AC31DA" w:rsidP="00AC31DA">
      <w:pPr>
        <w:spacing w:line="276" w:lineRule="auto"/>
        <w:rPr>
          <w:sz w:val="24"/>
          <w:szCs w:val="24"/>
        </w:rPr>
      </w:pPr>
    </w:p>
    <w:p w14:paraId="4E8B49BC" w14:textId="1A8E6CDB" w:rsidR="006D2DF2" w:rsidRDefault="00AC31DA" w:rsidP="006D2DF2">
      <w:pPr>
        <w:pBdr>
          <w:top w:val="single" w:sz="4" w:space="1" w:color="auto"/>
          <w:left w:val="single" w:sz="4" w:space="4" w:color="auto"/>
          <w:bottom w:val="single" w:sz="4" w:space="0" w:color="auto"/>
          <w:right w:val="single" w:sz="4" w:space="4" w:color="auto"/>
        </w:pBdr>
        <w:spacing w:line="276" w:lineRule="auto"/>
        <w:jc w:val="left"/>
        <w:rPr>
          <w:sz w:val="24"/>
          <w:szCs w:val="24"/>
        </w:rPr>
      </w:pPr>
      <w:r w:rsidRPr="00AC31DA">
        <w:rPr>
          <w:sz w:val="24"/>
          <w:szCs w:val="24"/>
        </w:rPr>
        <w:t xml:space="preserve">Ponuda se uvezuje na način da se onemogući naknadno vađenje ili umetanje listova, </w:t>
      </w:r>
      <w:r w:rsidRPr="00AC31DA">
        <w:rPr>
          <w:b/>
          <w:sz w:val="24"/>
          <w:szCs w:val="24"/>
          <w:u w:val="single"/>
        </w:rPr>
        <w:t>uvezuju se jamstvenikom, trakom ili slično, s pečatom na poleđini</w:t>
      </w:r>
      <w:r w:rsidR="006D2DF2">
        <w:rPr>
          <w:b/>
          <w:sz w:val="24"/>
          <w:szCs w:val="24"/>
          <w:u w:val="single"/>
        </w:rPr>
        <w:t xml:space="preserve"> (ukoliko ponuditelj koristi pečat)</w:t>
      </w:r>
      <w:r w:rsidRPr="00AC31DA">
        <w:rPr>
          <w:sz w:val="24"/>
          <w:szCs w:val="24"/>
        </w:rPr>
        <w:t xml:space="preserve">. </w:t>
      </w:r>
    </w:p>
    <w:p w14:paraId="64F2BFAF" w14:textId="10D4DEBB" w:rsidR="00FC609B" w:rsidRPr="00AC31DA" w:rsidRDefault="00FC609B" w:rsidP="006D2DF2">
      <w:pPr>
        <w:pBdr>
          <w:top w:val="single" w:sz="4" w:space="1" w:color="auto"/>
          <w:left w:val="single" w:sz="4" w:space="4" w:color="auto"/>
          <w:bottom w:val="single" w:sz="4" w:space="0" w:color="auto"/>
          <w:right w:val="single" w:sz="4" w:space="4" w:color="auto"/>
        </w:pBdr>
        <w:spacing w:line="276" w:lineRule="auto"/>
        <w:jc w:val="left"/>
        <w:rPr>
          <w:b/>
          <w:sz w:val="24"/>
          <w:szCs w:val="24"/>
        </w:rPr>
      </w:pPr>
      <w:r w:rsidRPr="00AC31DA">
        <w:rPr>
          <w:b/>
          <w:sz w:val="24"/>
          <w:szCs w:val="24"/>
        </w:rPr>
        <w:t>Stranice ponude se označavaju brojem stranice kroz ukupan broj stranica ponude ili ukupan broj stranica ponude kroz redni broj stranice.</w:t>
      </w:r>
    </w:p>
    <w:p w14:paraId="5DBE2397" w14:textId="77777777" w:rsidR="006D2DF2" w:rsidRDefault="006D2DF2" w:rsidP="00AC31DA">
      <w:pPr>
        <w:spacing w:line="276" w:lineRule="auto"/>
        <w:rPr>
          <w:b/>
          <w:sz w:val="24"/>
          <w:szCs w:val="24"/>
        </w:rPr>
      </w:pPr>
    </w:p>
    <w:p w14:paraId="599F25D0" w14:textId="4D0186B8" w:rsidR="00AC31DA" w:rsidRPr="00AC31DA" w:rsidRDefault="00AC31DA" w:rsidP="00AC31DA">
      <w:pPr>
        <w:spacing w:line="276" w:lineRule="auto"/>
        <w:rPr>
          <w:sz w:val="24"/>
          <w:szCs w:val="24"/>
        </w:rPr>
      </w:pPr>
      <w:r w:rsidRPr="00AC31DA">
        <w:rPr>
          <w:b/>
          <w:sz w:val="24"/>
          <w:szCs w:val="24"/>
        </w:rPr>
        <w:t>Jamstvo za ozbiljnost ponude</w:t>
      </w:r>
      <w:r w:rsidRPr="00AC31DA">
        <w:rPr>
          <w:sz w:val="24"/>
          <w:szCs w:val="24"/>
        </w:rPr>
        <w:t>, ukoliko je traženo, osim potvrde o uplati novčanog pologa, ne smije se bušiti te se ono dostavlja na način da se umetne u prozirnu plastičnu foliju koja se uvezuje zajedno sa ostalom dokumentacijom ili se dostavlja kao zaseban dokument koji nije uvezan, ali obavezno u zatvorenoj kuverti zajedno sa ponudom.</w:t>
      </w:r>
    </w:p>
    <w:p w14:paraId="497A7859" w14:textId="77777777" w:rsidR="00AC31DA" w:rsidRPr="00AC31DA" w:rsidRDefault="00AC31DA" w:rsidP="00AC31DA">
      <w:pPr>
        <w:spacing w:line="276" w:lineRule="auto"/>
        <w:rPr>
          <w:sz w:val="24"/>
          <w:szCs w:val="24"/>
        </w:rPr>
      </w:pPr>
    </w:p>
    <w:p w14:paraId="7A67DBB9" w14:textId="77777777" w:rsidR="00AC31DA" w:rsidRPr="00AC31DA" w:rsidRDefault="00AC31DA" w:rsidP="00AC31DA">
      <w:pPr>
        <w:spacing w:line="276" w:lineRule="auto"/>
        <w:rPr>
          <w:sz w:val="24"/>
          <w:szCs w:val="24"/>
        </w:rPr>
      </w:pPr>
      <w:r w:rsidRPr="00AC31DA">
        <w:rPr>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D654FE6" w14:textId="77777777" w:rsidR="00AC31DA" w:rsidRPr="00AC31DA" w:rsidRDefault="00AC31DA" w:rsidP="00AC31DA">
      <w:pPr>
        <w:spacing w:line="276" w:lineRule="auto"/>
        <w:rPr>
          <w:sz w:val="24"/>
          <w:szCs w:val="24"/>
        </w:rPr>
      </w:pPr>
      <w:r w:rsidRPr="00AC31DA">
        <w:rPr>
          <w:sz w:val="24"/>
          <w:szCs w:val="24"/>
        </w:rPr>
        <w:t>Ispravci moraju uz navod datuma ispravka biti potvrđeni potpisom ponuditelja.</w:t>
      </w:r>
    </w:p>
    <w:p w14:paraId="32B728F6" w14:textId="77777777" w:rsidR="00AC31DA" w:rsidRPr="00AC31DA" w:rsidRDefault="00AC31DA" w:rsidP="00AC31DA">
      <w:pPr>
        <w:spacing w:line="276" w:lineRule="auto"/>
        <w:rPr>
          <w:sz w:val="24"/>
          <w:szCs w:val="24"/>
        </w:rPr>
      </w:pPr>
      <w:r w:rsidRPr="00AC31DA">
        <w:rPr>
          <w:sz w:val="24"/>
          <w:szCs w:val="24"/>
        </w:rPr>
        <w:t>Ponuda se zajedno sa pripadajućom dokumentacijom izrađuje na hrvatskom jeziku.</w:t>
      </w:r>
    </w:p>
    <w:p w14:paraId="37AB2954" w14:textId="77777777" w:rsidR="00AC31DA" w:rsidRPr="00AC31DA" w:rsidRDefault="00AC31DA" w:rsidP="00AC31DA">
      <w:pPr>
        <w:spacing w:line="276" w:lineRule="auto"/>
        <w:rPr>
          <w:sz w:val="24"/>
          <w:szCs w:val="24"/>
        </w:rPr>
      </w:pPr>
      <w:r w:rsidRPr="00AC31DA">
        <w:rPr>
          <w:sz w:val="24"/>
          <w:szCs w:val="24"/>
        </w:rPr>
        <w:lastRenderedPageBreak/>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C5D4BB0" w14:textId="77777777" w:rsidR="00AC31DA" w:rsidRPr="00AC31DA" w:rsidRDefault="00AC31DA" w:rsidP="00AC31DA">
      <w:pPr>
        <w:spacing w:line="276" w:lineRule="auto"/>
        <w:rPr>
          <w:sz w:val="24"/>
          <w:szCs w:val="24"/>
        </w:rPr>
      </w:pPr>
    </w:p>
    <w:p w14:paraId="622D8669" w14:textId="77777777" w:rsidR="00AC31DA" w:rsidRPr="00AC31DA" w:rsidRDefault="00AC31DA" w:rsidP="00AC31DA">
      <w:pPr>
        <w:spacing w:line="276" w:lineRule="auto"/>
        <w:rPr>
          <w:b/>
          <w:sz w:val="24"/>
          <w:szCs w:val="24"/>
        </w:rPr>
      </w:pPr>
      <w:r w:rsidRPr="00AC31DA">
        <w:rPr>
          <w:b/>
          <w:sz w:val="24"/>
          <w:szCs w:val="24"/>
        </w:rPr>
        <w:t xml:space="preserve">Svi traženi dokumenti i dokazi sposobnosti mogu se dostaviti u neovjerenoj preslici. </w:t>
      </w:r>
    </w:p>
    <w:p w14:paraId="078A646E" w14:textId="77777777" w:rsidR="00AC31DA" w:rsidRPr="00AC31DA" w:rsidRDefault="00AC31DA" w:rsidP="00AC31DA">
      <w:pPr>
        <w:rPr>
          <w:sz w:val="24"/>
          <w:szCs w:val="24"/>
        </w:rPr>
      </w:pPr>
      <w:r w:rsidRPr="00AC31DA">
        <w:rPr>
          <w:sz w:val="24"/>
          <w:szCs w:val="24"/>
        </w:rPr>
        <w:t>Ponuditelj je dužan u roku od 5 dana dostaviti izvornike ili ovjerene preslike dokumenta na pisani zahtjev naručitelja. Naručitelj može obratiti izdavatelju / ili nadležnim tijelima radi provjere istinitosti podataka.</w:t>
      </w:r>
    </w:p>
    <w:p w14:paraId="633B9438" w14:textId="77777777" w:rsidR="00AC31DA" w:rsidRPr="00AC31DA" w:rsidRDefault="00AC31DA" w:rsidP="00AC31DA"/>
    <w:p w14:paraId="1E005658" w14:textId="77777777" w:rsidR="00FE7800" w:rsidRPr="00F6457C" w:rsidRDefault="00F6138E" w:rsidP="00FE7800">
      <w:pPr>
        <w:pStyle w:val="Naslov1"/>
        <w:spacing w:line="276" w:lineRule="auto"/>
        <w:rPr>
          <w:rFonts w:ascii="12" w:hAnsi="12"/>
          <w:sz w:val="24"/>
          <w:szCs w:val="24"/>
        </w:rPr>
      </w:pPr>
      <w:bookmarkStart w:id="27" w:name="_Toc68008218"/>
      <w:r w:rsidRPr="00F6457C">
        <w:rPr>
          <w:rFonts w:ascii="12" w:hAnsi="12"/>
          <w:sz w:val="24"/>
          <w:szCs w:val="24"/>
        </w:rPr>
        <w:t>NAČIN ODREĐIVANJA CIJENE PONUDE</w:t>
      </w:r>
      <w:bookmarkEnd w:id="27"/>
    </w:p>
    <w:p w14:paraId="0DFD21F9" w14:textId="2DB85693" w:rsidR="00317FAB" w:rsidRPr="00F6457C" w:rsidRDefault="00F6138E" w:rsidP="00FE7800">
      <w:pPr>
        <w:spacing w:line="276" w:lineRule="auto"/>
        <w:rPr>
          <w:rFonts w:ascii="12" w:eastAsia="ArialOOEnc" w:hAnsi="12" w:hint="eastAsia"/>
          <w:sz w:val="24"/>
          <w:szCs w:val="24"/>
        </w:rPr>
      </w:pPr>
      <w:r w:rsidRPr="00F6457C">
        <w:rPr>
          <w:rFonts w:ascii="12" w:hAnsi="12"/>
          <w:sz w:val="24"/>
          <w:szCs w:val="24"/>
        </w:rPr>
        <w:t>Cijena ponude piše se brojkama u apsolutnom iznosu i izražava se za cjelokupni predmet nabave u Ponudbenom listu</w:t>
      </w:r>
      <w:r w:rsidRPr="00047A4C">
        <w:rPr>
          <w:rFonts w:ascii="12" w:hAnsi="12"/>
          <w:sz w:val="24"/>
          <w:szCs w:val="24"/>
        </w:rPr>
        <w:t xml:space="preserve">. Cijena ponude mora biti izražena u </w:t>
      </w:r>
      <w:r w:rsidR="00047A4C">
        <w:rPr>
          <w:rFonts w:ascii="12" w:hAnsi="12"/>
          <w:sz w:val="24"/>
          <w:szCs w:val="24"/>
        </w:rPr>
        <w:t>eurima</w:t>
      </w:r>
      <w:r w:rsidR="000C463F" w:rsidRPr="00F6457C">
        <w:rPr>
          <w:rFonts w:ascii="12" w:hAnsi="12"/>
          <w:sz w:val="24"/>
          <w:szCs w:val="24"/>
        </w:rPr>
        <w:t>, zaokruženo na dvije decimale</w:t>
      </w:r>
      <w:r w:rsidRPr="00F6457C">
        <w:rPr>
          <w:rFonts w:ascii="12" w:hAnsi="12"/>
          <w:sz w:val="24"/>
          <w:szCs w:val="24"/>
        </w:rPr>
        <w:t xml:space="preserve">. </w:t>
      </w:r>
      <w:r w:rsidRPr="00F6457C">
        <w:rPr>
          <w:rFonts w:ascii="12" w:eastAsia="ArialOOEnc" w:hAnsi="12"/>
          <w:sz w:val="24"/>
          <w:szCs w:val="24"/>
        </w:rPr>
        <w:t>Cijena ponude je nepromjenjiva za cijelo vrijeme trajanj</w:t>
      </w:r>
      <w:r w:rsidR="00780ACE" w:rsidRPr="00F6457C">
        <w:rPr>
          <w:rFonts w:ascii="12" w:eastAsia="ArialOOEnc" w:hAnsi="12"/>
          <w:sz w:val="24"/>
          <w:szCs w:val="24"/>
        </w:rPr>
        <w:t>a sklopljenog ugovora o nabavi.</w:t>
      </w:r>
    </w:p>
    <w:p w14:paraId="430D032E" w14:textId="77777777" w:rsidR="00C61865" w:rsidRPr="00F6457C" w:rsidRDefault="00C61865" w:rsidP="00FE7800">
      <w:pPr>
        <w:spacing w:line="276" w:lineRule="auto"/>
        <w:rPr>
          <w:rFonts w:ascii="12" w:eastAsia="ArialOOEnc" w:hAnsi="12" w:hint="eastAsia"/>
          <w:sz w:val="24"/>
          <w:szCs w:val="24"/>
        </w:rPr>
      </w:pPr>
    </w:p>
    <w:p w14:paraId="653FDE9D" w14:textId="77777777" w:rsidR="00FE7800" w:rsidRPr="00F6457C" w:rsidRDefault="00F6138E" w:rsidP="00FE7800">
      <w:pPr>
        <w:pStyle w:val="Naslov1"/>
        <w:spacing w:line="276" w:lineRule="auto"/>
        <w:rPr>
          <w:rFonts w:ascii="12" w:hAnsi="12"/>
          <w:sz w:val="24"/>
          <w:szCs w:val="24"/>
        </w:rPr>
      </w:pPr>
      <w:bookmarkStart w:id="28" w:name="_Toc502299206"/>
      <w:bookmarkStart w:id="29" w:name="_Toc68008219"/>
      <w:r w:rsidRPr="00F6457C">
        <w:rPr>
          <w:rFonts w:ascii="12" w:hAnsi="12"/>
          <w:sz w:val="24"/>
          <w:szCs w:val="24"/>
        </w:rPr>
        <w:t>ROK VALJANOSTI PONUDE</w:t>
      </w:r>
      <w:bookmarkEnd w:id="28"/>
      <w:bookmarkEnd w:id="29"/>
    </w:p>
    <w:p w14:paraId="5E4C243F" w14:textId="77777777" w:rsidR="00F6138E" w:rsidRPr="00F6457C" w:rsidRDefault="00F6138E" w:rsidP="00FE7800">
      <w:pPr>
        <w:spacing w:line="276" w:lineRule="auto"/>
        <w:rPr>
          <w:rFonts w:ascii="12" w:hAnsi="12"/>
          <w:sz w:val="24"/>
          <w:szCs w:val="24"/>
        </w:rPr>
      </w:pPr>
      <w:r w:rsidRPr="00F6457C">
        <w:rPr>
          <w:rFonts w:ascii="12" w:hAnsi="12"/>
          <w:sz w:val="24"/>
          <w:szCs w:val="24"/>
        </w:rPr>
        <w:t xml:space="preserve">Rok valjanosti ponude je </w:t>
      </w:r>
      <w:r w:rsidR="003B049E" w:rsidRPr="00F6457C">
        <w:rPr>
          <w:rFonts w:ascii="12" w:hAnsi="12"/>
          <w:b/>
          <w:sz w:val="24"/>
          <w:szCs w:val="24"/>
        </w:rPr>
        <w:t>90</w:t>
      </w:r>
      <w:r w:rsidRPr="00F6457C">
        <w:rPr>
          <w:rFonts w:ascii="12" w:hAnsi="12"/>
          <w:b/>
          <w:sz w:val="24"/>
          <w:szCs w:val="24"/>
        </w:rPr>
        <w:t xml:space="preserve">  dana od isteka</w:t>
      </w:r>
      <w:r w:rsidRPr="00F6457C">
        <w:rPr>
          <w:rFonts w:ascii="12" w:hAnsi="12"/>
          <w:sz w:val="24"/>
          <w:szCs w:val="24"/>
        </w:rPr>
        <w:t xml:space="preserve">  roka za dostavu ponuda i mora biti naveden u obrascu ponude </w:t>
      </w:r>
      <w:r w:rsidR="00251355" w:rsidRPr="00F6457C">
        <w:rPr>
          <w:rFonts w:ascii="12" w:hAnsi="12"/>
          <w:sz w:val="24"/>
          <w:szCs w:val="24"/>
        </w:rPr>
        <w:t>-</w:t>
      </w:r>
      <w:r w:rsidRPr="00F6457C">
        <w:rPr>
          <w:rFonts w:ascii="12" w:hAnsi="12"/>
          <w:sz w:val="24"/>
          <w:szCs w:val="24"/>
        </w:rPr>
        <w:t xml:space="preserve"> Ponudbeni  list. Ponude s kraćim r</w:t>
      </w:r>
      <w:r w:rsidR="000B63A2" w:rsidRPr="00F6457C">
        <w:rPr>
          <w:rFonts w:ascii="12" w:hAnsi="12"/>
          <w:sz w:val="24"/>
          <w:szCs w:val="24"/>
        </w:rPr>
        <w:t>okom valjanosti bit će odbijene</w:t>
      </w:r>
      <w:r w:rsidR="00CE52D1" w:rsidRPr="00F6457C">
        <w:rPr>
          <w:rFonts w:ascii="12" w:hAnsi="12"/>
          <w:sz w:val="24"/>
          <w:szCs w:val="24"/>
        </w:rPr>
        <w:t>.</w:t>
      </w:r>
    </w:p>
    <w:p w14:paraId="2A175E5A" w14:textId="77777777" w:rsidR="00F6138E" w:rsidRPr="00F6457C" w:rsidRDefault="00F6138E" w:rsidP="00FE7800">
      <w:pPr>
        <w:spacing w:line="276" w:lineRule="auto"/>
        <w:rPr>
          <w:rFonts w:ascii="12" w:hAnsi="12"/>
          <w:sz w:val="24"/>
          <w:szCs w:val="24"/>
        </w:rPr>
      </w:pPr>
      <w:r w:rsidRPr="00F6457C">
        <w:rPr>
          <w:rFonts w:ascii="12" w:hAnsi="12"/>
          <w:sz w:val="24"/>
          <w:szCs w:val="24"/>
        </w:rPr>
        <w:t>Naručitelj zadržava pravo pisanim putem zatražiti izjavu o produljenju roka valjanosti ponude.</w:t>
      </w:r>
    </w:p>
    <w:p w14:paraId="5D8B77E3" w14:textId="77777777" w:rsidR="00FE7800" w:rsidRPr="00F6457C" w:rsidRDefault="00FE7800" w:rsidP="00FE7800">
      <w:pPr>
        <w:spacing w:line="276" w:lineRule="auto"/>
        <w:rPr>
          <w:rFonts w:ascii="12" w:hAnsi="12"/>
          <w:sz w:val="24"/>
          <w:szCs w:val="24"/>
        </w:rPr>
      </w:pPr>
    </w:p>
    <w:p w14:paraId="4A832D76" w14:textId="77777777" w:rsidR="0048513C" w:rsidRPr="00F6457C" w:rsidRDefault="00F6138E" w:rsidP="00FE7800">
      <w:pPr>
        <w:pStyle w:val="Naslov1"/>
        <w:spacing w:line="276" w:lineRule="auto"/>
        <w:rPr>
          <w:rFonts w:ascii="12" w:hAnsi="12"/>
          <w:sz w:val="24"/>
          <w:szCs w:val="24"/>
        </w:rPr>
      </w:pPr>
      <w:bookmarkStart w:id="30" w:name="_Toc502299207"/>
      <w:bookmarkStart w:id="31" w:name="_Toc68008220"/>
      <w:r w:rsidRPr="00F6457C">
        <w:rPr>
          <w:rFonts w:ascii="12" w:hAnsi="12"/>
          <w:sz w:val="24"/>
          <w:szCs w:val="24"/>
        </w:rPr>
        <w:t>KRITERIJ ZA ODABIR PONUDE</w:t>
      </w:r>
      <w:bookmarkEnd w:id="30"/>
      <w:bookmarkEnd w:id="31"/>
    </w:p>
    <w:p w14:paraId="2573D439" w14:textId="3AB75C66" w:rsidR="00462EB8" w:rsidRDefault="00462EB8" w:rsidP="00FE7800">
      <w:pPr>
        <w:spacing w:line="276" w:lineRule="auto"/>
        <w:rPr>
          <w:rFonts w:ascii="12" w:hAnsi="12"/>
          <w:color w:val="000000"/>
          <w:sz w:val="24"/>
          <w:szCs w:val="24"/>
        </w:rPr>
      </w:pPr>
      <w:r w:rsidRPr="00F6457C">
        <w:rPr>
          <w:rFonts w:ascii="12" w:hAnsi="12"/>
          <w:color w:val="000000"/>
          <w:sz w:val="24"/>
          <w:szCs w:val="24"/>
        </w:rPr>
        <w:t xml:space="preserve">Kriterij odabira ponude je </w:t>
      </w:r>
      <w:r w:rsidR="003B049E" w:rsidRPr="00F6457C">
        <w:rPr>
          <w:rFonts w:ascii="12" w:hAnsi="12"/>
          <w:b/>
          <w:color w:val="000000"/>
          <w:sz w:val="24"/>
          <w:szCs w:val="24"/>
        </w:rPr>
        <w:t xml:space="preserve">najniža cijena </w:t>
      </w:r>
      <w:r w:rsidR="003B049E" w:rsidRPr="00F6457C">
        <w:rPr>
          <w:rFonts w:ascii="12" w:hAnsi="12"/>
          <w:color w:val="000000"/>
          <w:sz w:val="24"/>
          <w:szCs w:val="24"/>
        </w:rPr>
        <w:t>valjane ponude.</w:t>
      </w:r>
      <w:r w:rsidR="00FF3C61">
        <w:rPr>
          <w:rFonts w:ascii="12" w:hAnsi="12"/>
          <w:color w:val="000000"/>
          <w:sz w:val="24"/>
          <w:szCs w:val="24"/>
        </w:rPr>
        <w:t xml:space="preserve"> Uspoređuje se cijena ponude </w:t>
      </w:r>
      <w:r w:rsidR="00FF3C61" w:rsidRPr="00FC609B">
        <w:rPr>
          <w:rFonts w:ascii="12" w:hAnsi="12"/>
          <w:b/>
          <w:bCs/>
          <w:color w:val="000000"/>
          <w:sz w:val="24"/>
          <w:szCs w:val="24"/>
        </w:rPr>
        <w:t>s PDV-om</w:t>
      </w:r>
      <w:r w:rsidR="00FF3C61">
        <w:rPr>
          <w:rFonts w:ascii="12" w:hAnsi="12"/>
          <w:color w:val="000000"/>
          <w:sz w:val="24"/>
          <w:szCs w:val="24"/>
        </w:rPr>
        <w:t>.</w:t>
      </w:r>
    </w:p>
    <w:p w14:paraId="27608142" w14:textId="77777777" w:rsidR="00FF3C61" w:rsidRPr="00F6457C" w:rsidRDefault="00FF3C61" w:rsidP="00FE7800">
      <w:pPr>
        <w:spacing w:line="276" w:lineRule="auto"/>
        <w:rPr>
          <w:rFonts w:ascii="12" w:hAnsi="12"/>
          <w:color w:val="000000"/>
          <w:sz w:val="24"/>
          <w:szCs w:val="24"/>
        </w:rPr>
      </w:pPr>
    </w:p>
    <w:p w14:paraId="67A145B4" w14:textId="77777777" w:rsidR="008E2CE2" w:rsidRPr="00F6457C" w:rsidRDefault="008E2CE2" w:rsidP="00FE7800">
      <w:pPr>
        <w:widowControl w:val="0"/>
        <w:tabs>
          <w:tab w:val="left" w:pos="9910"/>
        </w:tabs>
        <w:autoSpaceDE w:val="0"/>
        <w:autoSpaceDN w:val="0"/>
        <w:spacing w:before="1" w:line="276" w:lineRule="auto"/>
        <w:rPr>
          <w:rFonts w:ascii="12" w:hAnsi="12"/>
          <w:sz w:val="24"/>
          <w:szCs w:val="24"/>
          <w:lang w:eastAsia="hr-HR" w:bidi="hr-HR"/>
        </w:rPr>
      </w:pPr>
      <w:r w:rsidRPr="00F6457C">
        <w:rPr>
          <w:rFonts w:ascii="12" w:hAnsi="12"/>
          <w:sz w:val="24"/>
          <w:szCs w:val="24"/>
          <w:lang w:eastAsia="hr-HR" w:bidi="hr-HR"/>
        </w:rPr>
        <w:t>U slučaju da su dvije ili više ponuda jednako rang</w:t>
      </w:r>
      <w:r w:rsidR="002921F9" w:rsidRPr="00F6457C">
        <w:rPr>
          <w:rFonts w:ascii="12" w:hAnsi="12"/>
          <w:sz w:val="24"/>
          <w:szCs w:val="24"/>
          <w:lang w:eastAsia="hr-HR" w:bidi="hr-HR"/>
        </w:rPr>
        <w:t>irane prema kriteriju odabira, n</w:t>
      </w:r>
      <w:r w:rsidRPr="00F6457C">
        <w:rPr>
          <w:rFonts w:ascii="12" w:hAnsi="12"/>
          <w:sz w:val="24"/>
          <w:szCs w:val="24"/>
          <w:lang w:eastAsia="hr-HR" w:bidi="hr-HR"/>
        </w:rPr>
        <w:t>aručitelj će odabrati ponudu koja je zaprimljena ranije.</w:t>
      </w:r>
    </w:p>
    <w:p w14:paraId="4C4CA7A3" w14:textId="77777777" w:rsidR="00FE7800" w:rsidRPr="00F6457C" w:rsidRDefault="005C2A43" w:rsidP="00FE7800">
      <w:pPr>
        <w:pStyle w:val="Naslov1"/>
        <w:spacing w:line="276" w:lineRule="auto"/>
        <w:rPr>
          <w:rFonts w:ascii="12" w:hAnsi="12"/>
          <w:sz w:val="24"/>
          <w:szCs w:val="24"/>
        </w:rPr>
      </w:pPr>
      <w:bookmarkStart w:id="32" w:name="_Toc502299208"/>
      <w:bookmarkStart w:id="33" w:name="_Toc68008221"/>
      <w:r w:rsidRPr="00F6457C">
        <w:rPr>
          <w:rFonts w:ascii="12" w:hAnsi="12"/>
          <w:sz w:val="24"/>
          <w:szCs w:val="24"/>
        </w:rPr>
        <w:t>ROK, NA</w:t>
      </w:r>
      <w:r w:rsidR="00F6138E" w:rsidRPr="00F6457C">
        <w:rPr>
          <w:rFonts w:ascii="12" w:hAnsi="12"/>
          <w:sz w:val="24"/>
          <w:szCs w:val="24"/>
        </w:rPr>
        <w:t>ČIN I UVJETI PLAĆANJA</w:t>
      </w:r>
      <w:bookmarkEnd w:id="32"/>
      <w:bookmarkEnd w:id="33"/>
    </w:p>
    <w:p w14:paraId="456F4574" w14:textId="77777777" w:rsidR="00C604C5" w:rsidRDefault="00C604C5" w:rsidP="00C604C5">
      <w:pPr>
        <w:rPr>
          <w:rFonts w:ascii="12" w:hAnsi="12"/>
          <w:sz w:val="24"/>
          <w:szCs w:val="24"/>
        </w:rPr>
      </w:pPr>
    </w:p>
    <w:p w14:paraId="3EB6784D" w14:textId="0836830C" w:rsidR="00C604C5" w:rsidRPr="00C604C5" w:rsidRDefault="00C604C5" w:rsidP="00C604C5">
      <w:pPr>
        <w:rPr>
          <w:lang w:val="pl-PL"/>
        </w:rPr>
      </w:pPr>
      <w:r w:rsidRPr="00C604C5">
        <w:rPr>
          <w:lang w:val="pl-PL"/>
        </w:rPr>
        <w:t xml:space="preserve">Sva plaćanja Naručitelj će izvršiti na poslovni račun Izvoditelja putem elektroničkog računa, </w:t>
      </w:r>
      <w:r w:rsidR="00C754DF">
        <w:rPr>
          <w:lang w:val="pl-PL"/>
        </w:rPr>
        <w:t xml:space="preserve">100 % vrijednosti ispostavljene fakture temeljem e-Računa u roku 30 dana po ovjeri </w:t>
      </w:r>
      <w:r w:rsidRPr="00C604C5">
        <w:rPr>
          <w:lang w:val="pl-PL"/>
        </w:rPr>
        <w:t>temeljem ovjerenih privremenih situacija i okončane situacije, a nakon uspješno izvedenih radova, što će se utvrditi zapisnikom o primopredaji. Privremenu situaciju ovjerava o</w:t>
      </w:r>
      <w:r w:rsidR="00C754DF">
        <w:rPr>
          <w:lang w:val="pl-PL"/>
        </w:rPr>
        <w:t>vlaštena</w:t>
      </w:r>
      <w:r w:rsidRPr="00C604C5">
        <w:rPr>
          <w:lang w:val="pl-PL"/>
        </w:rPr>
        <w:t xml:space="preserve"> osoba Naručitelja za praćenje provedbe Ugovora u roku od 15 (petanest) dana. </w:t>
      </w:r>
    </w:p>
    <w:p w14:paraId="7931E6E7" w14:textId="77777777" w:rsidR="00C604C5" w:rsidRPr="00C604C5" w:rsidRDefault="00C604C5" w:rsidP="00C604C5">
      <w:pPr>
        <w:rPr>
          <w:lang w:val="pl-PL"/>
        </w:rPr>
      </w:pPr>
      <w:r w:rsidRPr="00C604C5">
        <w:rPr>
          <w:lang w:val="pl-PL"/>
        </w:rPr>
        <w:t>Predujam, kao i ostali oblici osiguranja plaćanja, isključeni su.</w:t>
      </w:r>
    </w:p>
    <w:p w14:paraId="3F92F618" w14:textId="77777777" w:rsidR="006B291A" w:rsidRPr="00F6457C" w:rsidRDefault="006B291A" w:rsidP="00FE7800">
      <w:pPr>
        <w:spacing w:line="276" w:lineRule="auto"/>
        <w:rPr>
          <w:rFonts w:ascii="12" w:hAnsi="12"/>
          <w:sz w:val="24"/>
          <w:szCs w:val="24"/>
        </w:rPr>
      </w:pPr>
    </w:p>
    <w:p w14:paraId="03F7DBA7" w14:textId="77777777" w:rsidR="006B291A" w:rsidRPr="00F6457C" w:rsidRDefault="006B291A" w:rsidP="00FE7800">
      <w:pPr>
        <w:spacing w:line="276" w:lineRule="auto"/>
        <w:rPr>
          <w:rFonts w:ascii="12" w:hAnsi="12"/>
          <w:sz w:val="24"/>
          <w:szCs w:val="24"/>
        </w:rPr>
      </w:pPr>
      <w:r w:rsidRPr="00F6457C">
        <w:rPr>
          <w:rFonts w:ascii="12" w:hAnsi="12"/>
          <w:sz w:val="24"/>
          <w:szCs w:val="24"/>
        </w:rPr>
        <w:t>Sukladno Zakonu o elektroničkom izdavanju računa</w:t>
      </w:r>
      <w:r w:rsidR="00B0736B" w:rsidRPr="00F6457C">
        <w:rPr>
          <w:rFonts w:ascii="12" w:hAnsi="12"/>
          <w:sz w:val="24"/>
          <w:szCs w:val="24"/>
        </w:rPr>
        <w:t xml:space="preserve"> u javnoj nabavi (NN 94/2018), n</w:t>
      </w:r>
      <w:r w:rsidRPr="00F6457C">
        <w:rPr>
          <w:rFonts w:ascii="12" w:hAnsi="12"/>
          <w:sz w:val="24"/>
          <w:szCs w:val="24"/>
        </w:rPr>
        <w:t>aručitelj je od 01. prosinca 2018. godine obvezan zaprimati, obrađivati te izvršiti plaćanje elektroničkih računa i pratećih isprava izdanih sukladno europskoj normi i njezinim ispravcima, izmjenama i dopunama.</w:t>
      </w:r>
    </w:p>
    <w:p w14:paraId="56B23C7B" w14:textId="77777777" w:rsidR="006B291A" w:rsidRPr="00F6457C" w:rsidRDefault="006B291A" w:rsidP="00FE7800">
      <w:pPr>
        <w:spacing w:line="276" w:lineRule="auto"/>
        <w:rPr>
          <w:rFonts w:ascii="12" w:hAnsi="12"/>
          <w:sz w:val="24"/>
          <w:szCs w:val="24"/>
        </w:rPr>
      </w:pPr>
      <w:r w:rsidRPr="00F6457C">
        <w:rPr>
          <w:rFonts w:ascii="12" w:hAnsi="12"/>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EC717F9" w14:textId="77777777" w:rsidR="006B291A" w:rsidRPr="00F6457C" w:rsidRDefault="006B291A" w:rsidP="00FE7800">
      <w:pPr>
        <w:spacing w:line="276" w:lineRule="auto"/>
        <w:rPr>
          <w:rFonts w:ascii="12" w:hAnsi="12"/>
          <w:sz w:val="24"/>
          <w:szCs w:val="24"/>
        </w:rPr>
      </w:pPr>
    </w:p>
    <w:p w14:paraId="06EF6468" w14:textId="77777777" w:rsidR="006B291A" w:rsidRPr="00F6457C" w:rsidRDefault="006B291A" w:rsidP="00FE7800">
      <w:pPr>
        <w:spacing w:line="276" w:lineRule="auto"/>
        <w:rPr>
          <w:rFonts w:ascii="12" w:hAnsi="12"/>
          <w:sz w:val="24"/>
          <w:szCs w:val="24"/>
        </w:rPr>
      </w:pPr>
      <w:r w:rsidRPr="00F6457C">
        <w:rPr>
          <w:rFonts w:ascii="12" w:hAnsi="12"/>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EB9F0F" w14:textId="77777777" w:rsidR="00B0736B" w:rsidRPr="00F6457C" w:rsidRDefault="00B0736B" w:rsidP="00FE7800">
      <w:pPr>
        <w:spacing w:line="276" w:lineRule="auto"/>
        <w:rPr>
          <w:rFonts w:ascii="12" w:eastAsia="Times New Roman" w:hAnsi="12"/>
          <w:sz w:val="24"/>
          <w:szCs w:val="24"/>
        </w:rPr>
      </w:pPr>
      <w:r w:rsidRPr="00F6457C">
        <w:rPr>
          <w:rFonts w:ascii="12" w:eastAsia="Times New Roman" w:hAnsi="12"/>
          <w:sz w:val="24"/>
          <w:szCs w:val="24"/>
        </w:rPr>
        <w:t>Račun i prateće isprave koje nisu sukladne europskoj normi i njezinim ispravcima, izmjenama i dopunama naručitelj neće zaprimiti niti obraditi niti platiti.</w:t>
      </w:r>
    </w:p>
    <w:p w14:paraId="7241BB8B" w14:textId="77777777" w:rsidR="00B0736B" w:rsidRPr="00F6457C" w:rsidRDefault="00B0736B" w:rsidP="00FE7800">
      <w:pPr>
        <w:spacing w:line="276" w:lineRule="auto"/>
        <w:jc w:val="left"/>
        <w:rPr>
          <w:rFonts w:ascii="12" w:eastAsia="Times New Roman" w:hAnsi="12"/>
          <w:sz w:val="24"/>
          <w:szCs w:val="24"/>
        </w:rPr>
      </w:pPr>
    </w:p>
    <w:p w14:paraId="5EC4AD12"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Za sve odabrane Ponuditelje to znači:</w:t>
      </w:r>
    </w:p>
    <w:p w14:paraId="3A3062D5"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1. da im nakon 1.12.2018. naručitelji ne smiju odbiti zaprimiti poslani </w:t>
      </w:r>
      <w:proofErr w:type="spellStart"/>
      <w:r w:rsidRPr="00F6457C">
        <w:rPr>
          <w:rFonts w:ascii="12" w:eastAsia="Times New Roman" w:hAnsi="12"/>
          <w:sz w:val="24"/>
          <w:szCs w:val="24"/>
        </w:rPr>
        <w:t>eRačun</w:t>
      </w:r>
      <w:proofErr w:type="spellEnd"/>
    </w:p>
    <w:p w14:paraId="6D4C504E" w14:textId="012BF285" w:rsidR="003A5269"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2. da su od 1.7.2019. prema naručiteljima obvezni poslati isključivo </w:t>
      </w:r>
      <w:proofErr w:type="spellStart"/>
      <w:r w:rsidRPr="00F6457C">
        <w:rPr>
          <w:rFonts w:ascii="12" w:eastAsia="Times New Roman" w:hAnsi="12"/>
          <w:sz w:val="24"/>
          <w:szCs w:val="24"/>
        </w:rPr>
        <w:t>eRačun</w:t>
      </w:r>
      <w:proofErr w:type="spellEnd"/>
      <w:r w:rsidRPr="00F6457C">
        <w:rPr>
          <w:rFonts w:ascii="12" w:eastAsia="Times New Roman" w:hAnsi="12"/>
          <w:sz w:val="24"/>
          <w:szCs w:val="24"/>
        </w:rPr>
        <w:t xml:space="preserve"> (bez obzira na vrijednost posla) . Ukoliko poslije 1.7.2019. spomenutim kupcima pošalju papirnati račun oni ga neće smjeti zaprimiti pod prijetnjom kazne tj. pravni </w:t>
      </w:r>
      <w:r w:rsidR="00593651" w:rsidRPr="00F6457C">
        <w:rPr>
          <w:rFonts w:ascii="12" w:eastAsia="Times New Roman" w:hAnsi="12"/>
          <w:sz w:val="24"/>
          <w:szCs w:val="24"/>
        </w:rPr>
        <w:t>subjekt se neće moći naplatiti.</w:t>
      </w:r>
    </w:p>
    <w:p w14:paraId="0E03776A" w14:textId="3608DF99" w:rsidR="00AC31DA" w:rsidRDefault="00AC31DA" w:rsidP="00FE7800">
      <w:pPr>
        <w:spacing w:line="276" w:lineRule="auto"/>
        <w:jc w:val="left"/>
        <w:rPr>
          <w:rFonts w:ascii="12" w:eastAsia="Times New Roman" w:hAnsi="12"/>
          <w:sz w:val="24"/>
          <w:szCs w:val="24"/>
        </w:rPr>
      </w:pPr>
    </w:p>
    <w:p w14:paraId="1B9CE006" w14:textId="07036E4F" w:rsidR="00AC31DA" w:rsidRPr="00FD7BDE" w:rsidRDefault="00AC31DA" w:rsidP="00AC31DA">
      <w:pPr>
        <w:pStyle w:val="Naslov1"/>
        <w:rPr>
          <w:sz w:val="24"/>
          <w:szCs w:val="24"/>
        </w:rPr>
      </w:pPr>
      <w:bookmarkStart w:id="34" w:name="_Toc502299209"/>
      <w:bookmarkStart w:id="35" w:name="_Toc160527951"/>
      <w:r w:rsidRPr="00FD7BDE">
        <w:rPr>
          <w:sz w:val="24"/>
          <w:szCs w:val="24"/>
        </w:rPr>
        <w:t>JAMSTVA</w:t>
      </w:r>
      <w:bookmarkEnd w:id="34"/>
      <w:bookmarkEnd w:id="35"/>
    </w:p>
    <w:p w14:paraId="6C4AFB60" w14:textId="3B349BD9" w:rsidR="00AC31DA" w:rsidRDefault="00AC31DA" w:rsidP="00AC31DA">
      <w:pPr>
        <w:rPr>
          <w:b/>
          <w:color w:val="000000" w:themeColor="text1"/>
          <w:sz w:val="24"/>
          <w:szCs w:val="24"/>
        </w:rPr>
      </w:pPr>
    </w:p>
    <w:p w14:paraId="27295F3C" w14:textId="4E280794" w:rsidR="00FD7BDE" w:rsidRDefault="00FD7BDE" w:rsidP="00FD7BDE">
      <w:pPr>
        <w:rPr>
          <w:rFonts w:eastAsia="Times New Roman"/>
          <w:b/>
        </w:rPr>
      </w:pPr>
      <w:r>
        <w:rPr>
          <w:rFonts w:eastAsia="Times New Roman"/>
          <w:b/>
        </w:rPr>
        <w:t>21.1.  Jamstvo za ozbiljnost ponude</w:t>
      </w:r>
    </w:p>
    <w:p w14:paraId="79373A30" w14:textId="77777777" w:rsidR="00FD7BDE" w:rsidRDefault="00FD7BDE" w:rsidP="00FD7BDE">
      <w:pPr>
        <w:rPr>
          <w:rFonts w:eastAsia="Times New Roman"/>
        </w:rPr>
      </w:pPr>
    </w:p>
    <w:p w14:paraId="56C048E2" w14:textId="4D92ECEE" w:rsidR="00FD7BDE" w:rsidRDefault="00FD7BDE" w:rsidP="00FD7BDE">
      <w:pPr>
        <w:rPr>
          <w:rFonts w:eastAsia="Times New Roman"/>
        </w:rPr>
      </w:pPr>
      <w:r>
        <w:rPr>
          <w:rFonts w:eastAsia="Times New Roman"/>
        </w:rPr>
        <w:t xml:space="preserve">Jamstvo za ozbiljnost ponude iznosi </w:t>
      </w:r>
      <w:r>
        <w:rPr>
          <w:rFonts w:eastAsia="Times New Roman"/>
          <w:b/>
          <w:bCs/>
        </w:rPr>
        <w:t>1.000,00 EUR</w:t>
      </w:r>
      <w:r>
        <w:rPr>
          <w:rFonts w:eastAsia="Times New Roman"/>
        </w:rPr>
        <w:t>.</w:t>
      </w:r>
    </w:p>
    <w:p w14:paraId="29B8F346" w14:textId="77777777" w:rsidR="00FD7BDE" w:rsidRDefault="00FD7BDE" w:rsidP="00FD7BDE">
      <w:pPr>
        <w:rPr>
          <w:rFonts w:eastAsia="Times New Roman"/>
        </w:rPr>
      </w:pPr>
    </w:p>
    <w:p w14:paraId="375990DB" w14:textId="77777777" w:rsidR="00FD7BDE" w:rsidRDefault="00FD7BDE" w:rsidP="00FD7BDE">
      <w:pPr>
        <w:rPr>
          <w:rFonts w:eastAsia="Times New Roman"/>
        </w:rPr>
      </w:pPr>
      <w:r>
        <w:rPr>
          <w:rFonts w:eastAsia="Times New Roman"/>
        </w:rPr>
        <w:t>Ponuditelj je obvezan u ponudi dostaviti jamstvo za ozbiljnost ponude  u obliku bankarske garancije</w:t>
      </w:r>
      <w:r>
        <w:t xml:space="preserve"> </w:t>
      </w:r>
      <w:r>
        <w:rPr>
          <w:rFonts w:eastAsia="Times New Roman"/>
        </w:rPr>
        <w:t xml:space="preserve">na „prvi poziv“ i „bez prigovora“   </w:t>
      </w:r>
      <w:r>
        <w:rPr>
          <w:rFonts w:eastAsia="Times New Roman"/>
          <w:b/>
          <w:bCs/>
        </w:rPr>
        <w:t xml:space="preserve">ili </w:t>
      </w:r>
      <w:r>
        <w:rPr>
          <w:rFonts w:eastAsia="Times New Roman"/>
        </w:rPr>
        <w:t xml:space="preserve">zadužnice </w:t>
      </w:r>
      <w:r>
        <w:rPr>
          <w:rFonts w:eastAsia="Times New Roman"/>
          <w:b/>
          <w:bCs/>
        </w:rPr>
        <w:t>ili</w:t>
      </w:r>
      <w:r>
        <w:rPr>
          <w:rFonts w:eastAsia="Times New Roman"/>
        </w:rPr>
        <w:t xml:space="preserve"> bjanko zadužnice </w:t>
      </w:r>
      <w:r>
        <w:rPr>
          <w:rFonts w:eastAsia="Times New Roman"/>
          <w:b/>
          <w:bCs/>
        </w:rPr>
        <w:t>ili</w:t>
      </w:r>
      <w:r>
        <w:rPr>
          <w:rFonts w:eastAsia="Times New Roman"/>
        </w:rPr>
        <w:t xml:space="preserve"> uplate novčanog pologa na račun naručitelja u traženom iznosu. </w:t>
      </w:r>
    </w:p>
    <w:p w14:paraId="021705E4" w14:textId="77777777" w:rsidR="00FD7BDE" w:rsidRDefault="00FD7BDE" w:rsidP="00FD7BDE">
      <w:pPr>
        <w:rPr>
          <w:rFonts w:eastAsia="Times New Roman"/>
        </w:rPr>
      </w:pPr>
    </w:p>
    <w:p w14:paraId="4849B79F" w14:textId="77777777" w:rsidR="00FD7BDE" w:rsidRDefault="00FD7BDE" w:rsidP="00FD7BDE">
      <w:pPr>
        <w:rPr>
          <w:rFonts w:eastAsia="Times New Roman"/>
        </w:rPr>
      </w:pPr>
      <w:r>
        <w:rPr>
          <w:rFonts w:eastAsia="Times New Roman"/>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F1626A8" w14:textId="77777777" w:rsidR="00FD7BDE" w:rsidRDefault="00FD7BDE" w:rsidP="00FD7BDE">
      <w:pPr>
        <w:rPr>
          <w:rFonts w:eastAsia="Times New Roman"/>
        </w:rPr>
      </w:pPr>
      <w:r>
        <w:rPr>
          <w:rFonts w:eastAsia="Times New Roman"/>
        </w:rPr>
        <w:t xml:space="preserve"> </w:t>
      </w:r>
    </w:p>
    <w:p w14:paraId="1FD5C7FC" w14:textId="77777777" w:rsidR="00FD7BDE" w:rsidRDefault="00FD7BDE" w:rsidP="00FD7BDE">
      <w:pPr>
        <w:rPr>
          <w:rFonts w:eastAsia="Times New Roman"/>
        </w:rPr>
      </w:pPr>
      <w:r>
        <w:rPr>
          <w:rFonts w:eastAsia="Times New Roman"/>
        </w:rPr>
        <w:t>Rok valjanosti jamstva za ozbiljnost ponude mora biti najmanje do isteka roka valjanosti ponude.</w:t>
      </w:r>
    </w:p>
    <w:p w14:paraId="6765D6ED" w14:textId="77777777" w:rsidR="00FD7BDE" w:rsidRDefault="00FD7BDE" w:rsidP="00FD7BDE">
      <w:pPr>
        <w:rPr>
          <w:rFonts w:eastAsia="Times New Roman"/>
        </w:rPr>
      </w:pPr>
    </w:p>
    <w:p w14:paraId="48F32DC5" w14:textId="77777777" w:rsidR="00FD7BDE" w:rsidRDefault="00FD7BDE" w:rsidP="00FD7BDE">
      <w:pPr>
        <w:rPr>
          <w:rFonts w:eastAsia="Times New Roman"/>
        </w:rPr>
      </w:pPr>
      <w:r>
        <w:rPr>
          <w:rFonts w:eastAsia="Times New Roman"/>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2FB915" w14:textId="77777777" w:rsidR="00FD7BDE" w:rsidRDefault="00FD7BDE" w:rsidP="00FD7BDE">
      <w:pPr>
        <w:rPr>
          <w:rFonts w:eastAsia="Times New Roman"/>
        </w:rPr>
      </w:pPr>
    </w:p>
    <w:p w14:paraId="25DC1E4B" w14:textId="77777777" w:rsidR="00FD7BDE" w:rsidRDefault="00FD7BDE" w:rsidP="00FD7BDE">
      <w:pPr>
        <w:rPr>
          <w:rFonts w:eastAsia="Times New Roman"/>
        </w:rPr>
      </w:pPr>
      <w:bookmarkStart w:id="36" w:name="_Hlk103945263"/>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w:t>
      </w:r>
      <w:bookmarkEnd w:id="36"/>
      <w:r>
        <w:rPr>
          <w:rFonts w:eastAsia="Times New Roman"/>
        </w:rPr>
        <w:t xml:space="preserve"> </w:t>
      </w:r>
    </w:p>
    <w:p w14:paraId="0882D78D" w14:textId="77777777" w:rsidR="00FD7BDE" w:rsidRDefault="00FD7BDE" w:rsidP="00FD7BDE">
      <w:pPr>
        <w:rPr>
          <w:rFonts w:eastAsia="Times New Roman"/>
        </w:rPr>
      </w:pPr>
      <w:r>
        <w:rPr>
          <w:rFonts w:eastAsia="Times New Roman"/>
        </w:rPr>
        <w:t xml:space="preserve">U slučaju da ponuditelj uplaćuje novčani polog, dužan je u ponudi dostaviti dokaz o uplati (npr. preslika potvrde banke o izvršenom plaćanju). </w:t>
      </w:r>
    </w:p>
    <w:p w14:paraId="1E93E775" w14:textId="77777777" w:rsidR="00FD7BDE" w:rsidRDefault="00FD7BDE" w:rsidP="00FD7BDE">
      <w:pPr>
        <w:rPr>
          <w:rFonts w:eastAsia="Times New Roman"/>
        </w:rPr>
      </w:pPr>
    </w:p>
    <w:p w14:paraId="2B2345ED" w14:textId="77777777" w:rsidR="00FD7BDE" w:rsidRDefault="00FD7BDE" w:rsidP="00FD7BDE">
      <w:pPr>
        <w:rPr>
          <w:rFonts w:eastAsia="Times New Roman"/>
          <w:b/>
        </w:rPr>
      </w:pPr>
      <w:r>
        <w:rPr>
          <w:rFonts w:eastAsia="Times New Roman"/>
          <w:b/>
        </w:rPr>
        <w:t>Uputa za dostavu jamstva u slučaju podnošenja zajedničke ponude:</w:t>
      </w:r>
    </w:p>
    <w:p w14:paraId="033E6773" w14:textId="125CF598" w:rsidR="00FD7BDE" w:rsidRDefault="00FD7BDE" w:rsidP="00FD7BDE">
      <w:pPr>
        <w:rPr>
          <w:rFonts w:eastAsia="Times New Roman"/>
        </w:rPr>
      </w:pPr>
      <w:r>
        <w:rPr>
          <w:rFonts w:eastAsia="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eurima kako je traženo ovim Pozivom.</w:t>
      </w:r>
    </w:p>
    <w:p w14:paraId="0C134BCC" w14:textId="77777777" w:rsidR="00FD7BDE" w:rsidRDefault="00FD7BDE" w:rsidP="00FD7BDE">
      <w:pPr>
        <w:rPr>
          <w:rFonts w:eastAsia="Times New Roman"/>
        </w:rPr>
      </w:pPr>
    </w:p>
    <w:p w14:paraId="5B4F7A3F" w14:textId="77777777" w:rsidR="00FD7BDE" w:rsidRDefault="00FD7BDE" w:rsidP="00FD7BDE">
      <w:pPr>
        <w:rPr>
          <w:rFonts w:eastAsia="Times New Roman"/>
          <w:b/>
        </w:rPr>
      </w:pPr>
    </w:p>
    <w:p w14:paraId="1311A902" w14:textId="1DF69776" w:rsidR="00FD7BDE" w:rsidRDefault="00FD7BDE" w:rsidP="00FD7BDE">
      <w:pPr>
        <w:rPr>
          <w:rFonts w:eastAsia="Times New Roman"/>
        </w:rPr>
      </w:pPr>
      <w:r>
        <w:rPr>
          <w:rFonts w:eastAsia="Times New Roman"/>
          <w:b/>
        </w:rPr>
        <w:t>21.2. Jamstvo za uredno izvršenje ugovora</w:t>
      </w:r>
    </w:p>
    <w:p w14:paraId="278D6C06" w14:textId="77777777" w:rsidR="00FD7BDE" w:rsidRDefault="00FD7BDE" w:rsidP="00FD7BDE">
      <w:pPr>
        <w:spacing w:line="276" w:lineRule="auto"/>
        <w:rPr>
          <w:color w:val="000000"/>
        </w:rPr>
      </w:pPr>
    </w:p>
    <w:p w14:paraId="7775E1CA" w14:textId="22ED86E6" w:rsidR="00FD7BDE" w:rsidRDefault="00FD7BDE" w:rsidP="00FD7BDE">
      <w:pPr>
        <w:spacing w:line="276" w:lineRule="auto"/>
        <w:rPr>
          <w:color w:val="FF0000"/>
        </w:rPr>
      </w:pPr>
      <w:r>
        <w:rPr>
          <w:color w:val="000000"/>
        </w:rPr>
        <w:t xml:space="preserve">Odabrani ponuditelj je obvezan najkasnije u roku od 15 dana od sklapanja Ugovora o nabavi dostaviti naručitelju jamstvo za uredno izvršenje ugovora u obliku neopozive i bezuvjetne, bankarske garancije na </w:t>
      </w:r>
      <w:r>
        <w:rPr>
          <w:color w:val="000000"/>
        </w:rPr>
        <w:lastRenderedPageBreak/>
        <w:t xml:space="preserve">„prvi poziv“ i „bez prigovora“ </w:t>
      </w:r>
      <w:r>
        <w:rPr>
          <w:rFonts w:eastAsia="Times New Roman"/>
          <w:b/>
          <w:bCs/>
          <w:lang w:eastAsia="hr-HR"/>
        </w:rPr>
        <w:t>ili</w:t>
      </w:r>
      <w:r>
        <w:rPr>
          <w:rFonts w:eastAsia="Times New Roman"/>
          <w:lang w:eastAsia="hr-HR"/>
        </w:rPr>
        <w:t xml:space="preserve"> zadužnicu </w:t>
      </w:r>
      <w:r>
        <w:rPr>
          <w:rFonts w:eastAsia="Times New Roman"/>
          <w:b/>
          <w:bCs/>
          <w:lang w:eastAsia="hr-HR"/>
        </w:rPr>
        <w:t xml:space="preserve">ili </w:t>
      </w:r>
      <w:r>
        <w:rPr>
          <w:rFonts w:eastAsia="Times New Roman"/>
          <w:lang w:eastAsia="hr-HR"/>
        </w:rPr>
        <w:t xml:space="preserve">bjanko zadužnicu </w:t>
      </w:r>
      <w:proofErr w:type="spellStart"/>
      <w:r>
        <w:rPr>
          <w:rFonts w:eastAsia="Times New Roman"/>
          <w:lang w:eastAsia="hr-HR"/>
        </w:rPr>
        <w:t>solemniziranu</w:t>
      </w:r>
      <w:proofErr w:type="spellEnd"/>
      <w:r>
        <w:rPr>
          <w:rFonts w:eastAsia="Times New Roman"/>
          <w:lang w:eastAsia="hr-HR"/>
        </w:rPr>
        <w:t xml:space="preserve">  kod javnog bilježnika</w:t>
      </w:r>
      <w:r>
        <w:rPr>
          <w:sz w:val="27"/>
          <w:szCs w:val="27"/>
        </w:rPr>
        <w:t xml:space="preserve"> </w:t>
      </w:r>
      <w:r>
        <w:rPr>
          <w:b/>
          <w:bCs/>
        </w:rPr>
        <w:t xml:space="preserve">ili </w:t>
      </w:r>
      <w:r>
        <w:t>uplatiti novčani polog</w:t>
      </w:r>
      <w:r>
        <w:rPr>
          <w:sz w:val="27"/>
          <w:szCs w:val="27"/>
        </w:rPr>
        <w:t xml:space="preserve"> </w:t>
      </w:r>
      <w:r>
        <w:rPr>
          <w:color w:val="000000"/>
        </w:rPr>
        <w:t xml:space="preserve">u visini od 10% (deset posto) od ugovorene vrijednosti bez PDV-a. </w:t>
      </w:r>
    </w:p>
    <w:p w14:paraId="00640AC2" w14:textId="77777777" w:rsidR="00FD7BDE" w:rsidRDefault="00FD7BDE" w:rsidP="00FD7BDE">
      <w:pPr>
        <w:widowControl w:val="0"/>
        <w:autoSpaceDE w:val="0"/>
        <w:autoSpaceDN w:val="0"/>
        <w:adjustRightInd w:val="0"/>
        <w:spacing w:line="276" w:lineRule="auto"/>
        <w:rPr>
          <w:color w:val="000000"/>
        </w:rPr>
      </w:pPr>
    </w:p>
    <w:p w14:paraId="18FD5812" w14:textId="77777777" w:rsidR="00FD7BDE" w:rsidRDefault="00FD7BDE" w:rsidP="00FD7BDE">
      <w:pPr>
        <w:rPr>
          <w:color w:val="000000"/>
        </w:rPr>
      </w:pPr>
      <w:r>
        <w:rPr>
          <w:color w:val="000000"/>
        </w:rPr>
        <w:t xml:space="preserve">Novčani polog uplaćuje se na IBAN naručitelja:  PBZ d.d. HR 13 23400091834800003, poziv na broj:  HR 68 7706-OIB ponuditelja. </w:t>
      </w:r>
    </w:p>
    <w:p w14:paraId="4A2868BB" w14:textId="77777777" w:rsidR="00FD7BDE" w:rsidRDefault="00FD7BDE" w:rsidP="00FD7BDE">
      <w:pPr>
        <w:rPr>
          <w:color w:val="000000"/>
        </w:rPr>
      </w:pPr>
      <w:r>
        <w:rPr>
          <w:color w:val="000000"/>
        </w:rPr>
        <w:t>Jamstvo za uredno izvršenje ugovora biti će naplaćeno u slučaju povrede ugovornih obveza od strane odabranog ponuditelja.</w:t>
      </w:r>
    </w:p>
    <w:p w14:paraId="0B46AD01" w14:textId="77777777" w:rsidR="00FD7BDE" w:rsidRDefault="00FD7BDE" w:rsidP="00FD7BDE">
      <w:pPr>
        <w:rPr>
          <w:rFonts w:eastAsia="Times New Roman"/>
          <w:b/>
        </w:rPr>
      </w:pPr>
    </w:p>
    <w:p w14:paraId="3167A79A" w14:textId="36E39254" w:rsidR="00FD7BDE" w:rsidRDefault="00FD7BDE" w:rsidP="00FD7BDE">
      <w:pPr>
        <w:rPr>
          <w:rFonts w:eastAsia="Times New Roman"/>
          <w:b/>
        </w:rPr>
      </w:pPr>
      <w:r>
        <w:rPr>
          <w:rFonts w:eastAsia="Times New Roman"/>
          <w:b/>
        </w:rPr>
        <w:t>21.3.  Jamstvo za otklanjanje nedostataka u jamstvenom roku</w:t>
      </w:r>
    </w:p>
    <w:p w14:paraId="7095872C" w14:textId="77777777" w:rsidR="00FD7BDE" w:rsidRDefault="00FD7BDE" w:rsidP="00FD7BDE">
      <w:pPr>
        <w:rPr>
          <w:rFonts w:eastAsia="Times New Roman"/>
        </w:rPr>
      </w:pPr>
    </w:p>
    <w:p w14:paraId="14BBFAA1" w14:textId="38DEF502" w:rsidR="00E732DF" w:rsidRDefault="00E732DF" w:rsidP="00FD7BDE">
      <w:pPr>
        <w:rPr>
          <w:rFonts w:eastAsia="Times New Roman"/>
        </w:rPr>
      </w:pPr>
      <w:r>
        <w:rPr>
          <w:rFonts w:eastAsia="Times New Roman"/>
        </w:rPr>
        <w:t xml:space="preserve">Naručitelj traži jamstvo za otklanjanje nedostataka u </w:t>
      </w:r>
      <w:r w:rsidR="00F61BEB">
        <w:rPr>
          <w:rFonts w:eastAsia="Times New Roman"/>
        </w:rPr>
        <w:t xml:space="preserve">jamstvenom roku od najmanje dvije godine. </w:t>
      </w:r>
    </w:p>
    <w:p w14:paraId="5C6A2E28" w14:textId="77777777" w:rsidR="00F61BEB" w:rsidRDefault="00F61BEB" w:rsidP="00FD7BDE">
      <w:pPr>
        <w:rPr>
          <w:rFonts w:eastAsia="Times New Roman"/>
        </w:rPr>
      </w:pPr>
    </w:p>
    <w:p w14:paraId="336FA716" w14:textId="03454D88" w:rsidR="00FD7BDE" w:rsidRDefault="00FD7BDE" w:rsidP="00FD7BDE">
      <w:pPr>
        <w:rPr>
          <w:rFonts w:eastAsia="Times New Roman"/>
        </w:rPr>
      </w:pPr>
      <w:r>
        <w:rPr>
          <w:rFonts w:eastAsia="Times New Roman"/>
        </w:rPr>
        <w:t xml:space="preserve">Odabrani ponuditelj je obvezan naručitelju, prilikom ispostave okončane situacije/fakture predati jamstvo za otklanjanje nedostataka u jamstvenom roku u vrijednosti 10% (deset posto), izvedenih radova (bez PDV-a)  u obliku bankarske garancije </w:t>
      </w:r>
      <w:r>
        <w:rPr>
          <w:color w:val="000000"/>
        </w:rPr>
        <w:t xml:space="preserve">na „prvi poziv“ i „bez prigovora“ </w:t>
      </w:r>
      <w:r>
        <w:rPr>
          <w:rFonts w:eastAsia="Times New Roman"/>
          <w:b/>
          <w:bCs/>
        </w:rPr>
        <w:t>ili</w:t>
      </w:r>
      <w:r>
        <w:rPr>
          <w:rFonts w:eastAsia="Times New Roman"/>
        </w:rPr>
        <w:t xml:space="preserve"> uplatiti novčani polog s rokom važenja do isteka jamstvenog roka za izvedene radove.</w:t>
      </w:r>
    </w:p>
    <w:p w14:paraId="5D69B375" w14:textId="77777777" w:rsidR="00FD7BDE" w:rsidRDefault="00FD7BDE" w:rsidP="00FD7BDE">
      <w:pPr>
        <w:rPr>
          <w:rFonts w:eastAsia="Times New Roman"/>
        </w:rPr>
      </w:pPr>
    </w:p>
    <w:p w14:paraId="3B167FBF" w14:textId="77777777" w:rsidR="00FD7BDE" w:rsidRDefault="00FD7BDE" w:rsidP="00FD7BDE">
      <w:pPr>
        <w:rPr>
          <w:rFonts w:eastAsia="Times New Roman"/>
        </w:rPr>
      </w:pPr>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 xml:space="preserve">. Svrha plaćanja: novčani polog za otklanjanje nedostataka u jamstvenom roku - </w:t>
      </w:r>
      <w:r>
        <w:rPr>
          <w:rFonts w:eastAsia="Times New Roman"/>
          <w:b/>
        </w:rPr>
        <w:t>„predmet nabave“.</w:t>
      </w:r>
      <w:r>
        <w:rPr>
          <w:rFonts w:eastAsia="Times New Roman"/>
        </w:rPr>
        <w:t xml:space="preserve"> </w:t>
      </w:r>
    </w:p>
    <w:p w14:paraId="6C4BAC2C" w14:textId="77777777" w:rsidR="00FD7BDE" w:rsidRPr="00AC31DA" w:rsidRDefault="00FD7BDE" w:rsidP="00AC31DA">
      <w:pPr>
        <w:rPr>
          <w:b/>
          <w:color w:val="000000" w:themeColor="text1"/>
          <w:sz w:val="24"/>
          <w:szCs w:val="24"/>
        </w:rPr>
      </w:pPr>
    </w:p>
    <w:p w14:paraId="732357AC" w14:textId="77777777" w:rsidR="00FE7800" w:rsidRPr="00F6457C" w:rsidRDefault="00F6138E" w:rsidP="00AC31DA">
      <w:pPr>
        <w:pStyle w:val="Naslov1"/>
        <w:numPr>
          <w:ilvl w:val="0"/>
          <w:numId w:val="44"/>
        </w:numPr>
        <w:spacing w:line="276" w:lineRule="auto"/>
        <w:rPr>
          <w:rFonts w:ascii="12" w:hAnsi="12"/>
          <w:sz w:val="24"/>
          <w:szCs w:val="24"/>
        </w:rPr>
      </w:pPr>
      <w:bookmarkStart w:id="37" w:name="_Toc502299210"/>
      <w:bookmarkStart w:id="38" w:name="_Toc68008224"/>
      <w:r w:rsidRPr="00F6457C">
        <w:rPr>
          <w:rFonts w:ascii="12" w:hAnsi="12"/>
          <w:sz w:val="24"/>
          <w:szCs w:val="24"/>
        </w:rPr>
        <w:t>DATUM, VRIJEME I MJESTO DOSTAVE I OTVARANJA PONUDA</w:t>
      </w:r>
      <w:bookmarkEnd w:id="37"/>
      <w:bookmarkEnd w:id="38"/>
    </w:p>
    <w:p w14:paraId="423F1470" w14:textId="77777777" w:rsidR="00FD7BDE" w:rsidRDefault="00FD7BDE" w:rsidP="00FE7800">
      <w:pPr>
        <w:spacing w:line="276" w:lineRule="auto"/>
        <w:rPr>
          <w:rFonts w:ascii="12" w:hAnsi="12"/>
          <w:sz w:val="24"/>
          <w:szCs w:val="24"/>
        </w:rPr>
      </w:pPr>
    </w:p>
    <w:p w14:paraId="2DE75F37" w14:textId="08FFF4EB" w:rsidR="00B0621A" w:rsidRDefault="008940B5" w:rsidP="00FE7800">
      <w:pPr>
        <w:spacing w:line="276" w:lineRule="auto"/>
        <w:rPr>
          <w:rFonts w:ascii="12" w:hAnsi="12"/>
          <w:sz w:val="24"/>
          <w:szCs w:val="24"/>
        </w:rPr>
      </w:pPr>
      <w:r w:rsidRPr="00F6457C">
        <w:rPr>
          <w:rFonts w:ascii="12" w:hAnsi="12"/>
          <w:sz w:val="24"/>
          <w:szCs w:val="24"/>
        </w:rPr>
        <w:t>M</w:t>
      </w:r>
      <w:r w:rsidR="00FE7800" w:rsidRPr="00F6457C">
        <w:rPr>
          <w:rFonts w:ascii="12" w:hAnsi="12"/>
          <w:sz w:val="24"/>
          <w:szCs w:val="24"/>
        </w:rPr>
        <w:t>olimo da Vašu ponudu dostavite:</w:t>
      </w:r>
    </w:p>
    <w:p w14:paraId="5E6381E2" w14:textId="77777777" w:rsidR="00FD7BDE" w:rsidRPr="00F6457C" w:rsidRDefault="00FD7BDE" w:rsidP="00FE7800">
      <w:pPr>
        <w:spacing w:line="276" w:lineRule="auto"/>
        <w:rPr>
          <w:rFonts w:ascii="12" w:hAnsi="12"/>
          <w:sz w:val="24"/>
          <w:szCs w:val="24"/>
        </w:rPr>
      </w:pPr>
    </w:p>
    <w:p w14:paraId="203C9307" w14:textId="52043A20" w:rsidR="00B0621A" w:rsidRPr="00F6457C"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rok za dostavu ponude:</w:t>
      </w:r>
      <w:r w:rsidRPr="00F6457C">
        <w:rPr>
          <w:rFonts w:ascii="12" w:hAnsi="12"/>
          <w:sz w:val="24"/>
          <w:szCs w:val="24"/>
        </w:rPr>
        <w:t xml:space="preserve"> ponuda bez obzira na način dostave mora biti dostavljena i zaprimljena najkasnije do </w:t>
      </w:r>
      <w:r w:rsidR="00AC31DA">
        <w:rPr>
          <w:rFonts w:ascii="12" w:hAnsi="12"/>
          <w:b/>
          <w:sz w:val="24"/>
          <w:szCs w:val="24"/>
        </w:rPr>
        <w:t>1</w:t>
      </w:r>
      <w:r w:rsidR="00FC609B">
        <w:rPr>
          <w:rFonts w:ascii="12" w:hAnsi="12"/>
          <w:b/>
          <w:sz w:val="24"/>
          <w:szCs w:val="24"/>
        </w:rPr>
        <w:t>5</w:t>
      </w:r>
      <w:r w:rsidR="00B86141">
        <w:rPr>
          <w:rFonts w:ascii="12" w:hAnsi="12"/>
          <w:b/>
          <w:sz w:val="24"/>
          <w:szCs w:val="24"/>
        </w:rPr>
        <w:t>.</w:t>
      </w:r>
      <w:r w:rsidR="00AC31DA">
        <w:rPr>
          <w:rFonts w:ascii="12" w:hAnsi="12"/>
          <w:b/>
          <w:sz w:val="24"/>
          <w:szCs w:val="24"/>
        </w:rPr>
        <w:t xml:space="preserve"> travnja</w:t>
      </w:r>
      <w:r w:rsidR="00B86141">
        <w:rPr>
          <w:rFonts w:ascii="12" w:hAnsi="12"/>
          <w:b/>
          <w:sz w:val="24"/>
          <w:szCs w:val="24"/>
        </w:rPr>
        <w:t xml:space="preserve"> 2024.</w:t>
      </w:r>
      <w:r w:rsidRPr="00F6457C">
        <w:rPr>
          <w:rFonts w:ascii="12" w:hAnsi="12"/>
          <w:b/>
          <w:sz w:val="24"/>
          <w:szCs w:val="24"/>
        </w:rPr>
        <w:t>godine</w:t>
      </w:r>
      <w:r w:rsidR="00A35BEC" w:rsidRPr="00F6457C">
        <w:rPr>
          <w:rFonts w:ascii="12" w:hAnsi="12"/>
          <w:b/>
          <w:sz w:val="24"/>
          <w:szCs w:val="24"/>
        </w:rPr>
        <w:t xml:space="preserve"> do 1</w:t>
      </w:r>
      <w:r w:rsidR="00B86141">
        <w:rPr>
          <w:rFonts w:ascii="12" w:hAnsi="12"/>
          <w:b/>
          <w:sz w:val="24"/>
          <w:szCs w:val="24"/>
        </w:rPr>
        <w:t>3</w:t>
      </w:r>
      <w:r w:rsidRPr="00F6457C">
        <w:rPr>
          <w:rFonts w:ascii="12" w:hAnsi="12"/>
          <w:b/>
          <w:sz w:val="24"/>
          <w:szCs w:val="24"/>
        </w:rPr>
        <w:t>:00 sati.</w:t>
      </w:r>
    </w:p>
    <w:p w14:paraId="050EA1A8" w14:textId="62C1D196" w:rsidR="00B86141" w:rsidRPr="00B86141"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način i mjesto dostave ponude:</w:t>
      </w:r>
      <w:r w:rsidRPr="00F6457C">
        <w:rPr>
          <w:rFonts w:ascii="12" w:hAnsi="12"/>
          <w:sz w:val="24"/>
          <w:szCs w:val="24"/>
        </w:rPr>
        <w:t xml:space="preserve"> Ponuda se dostavlja u zatvorenoj</w:t>
      </w:r>
      <w:r w:rsidR="001266AA" w:rsidRPr="00F6457C">
        <w:rPr>
          <w:rFonts w:ascii="12" w:hAnsi="12"/>
          <w:sz w:val="24"/>
          <w:szCs w:val="24"/>
        </w:rPr>
        <w:t xml:space="preserve"> koverti s nazivom dokumenta  </w:t>
      </w:r>
      <w:r w:rsidRPr="00F6457C">
        <w:rPr>
          <w:rFonts w:ascii="12" w:hAnsi="12"/>
          <w:sz w:val="24"/>
          <w:szCs w:val="24"/>
        </w:rPr>
        <w:t>na adresu Grada Poreča</w:t>
      </w:r>
      <w:r w:rsidR="00CA0A61" w:rsidRPr="00F6457C">
        <w:rPr>
          <w:rFonts w:ascii="12" w:hAnsi="12"/>
          <w:sz w:val="24"/>
          <w:szCs w:val="24"/>
        </w:rPr>
        <w:t xml:space="preserve"> </w:t>
      </w:r>
      <w:r w:rsidRPr="00F6457C">
        <w:rPr>
          <w:rFonts w:ascii="12" w:hAnsi="12"/>
          <w:sz w:val="24"/>
          <w:szCs w:val="24"/>
        </w:rPr>
        <w:t>-</w:t>
      </w:r>
      <w:r w:rsidR="00CA0A61" w:rsidRPr="00F6457C">
        <w:rPr>
          <w:rFonts w:ascii="12" w:hAnsi="12"/>
          <w:sz w:val="24"/>
          <w:szCs w:val="24"/>
        </w:rPr>
        <w:t xml:space="preserve"> </w:t>
      </w:r>
      <w:proofErr w:type="spellStart"/>
      <w:r w:rsidRPr="00F6457C">
        <w:rPr>
          <w:rFonts w:ascii="12" w:hAnsi="12"/>
          <w:sz w:val="24"/>
          <w:szCs w:val="24"/>
        </w:rPr>
        <w:t>Parenzo</w:t>
      </w:r>
      <w:proofErr w:type="spellEnd"/>
      <w:r w:rsidRPr="00F6457C">
        <w:rPr>
          <w:rFonts w:ascii="12" w:hAnsi="12"/>
          <w:sz w:val="24"/>
          <w:szCs w:val="24"/>
        </w:rPr>
        <w:t>, Obala maršala T</w:t>
      </w:r>
      <w:r w:rsidR="00CA0A61" w:rsidRPr="00F6457C">
        <w:rPr>
          <w:rFonts w:ascii="12" w:hAnsi="12"/>
          <w:sz w:val="24"/>
          <w:szCs w:val="24"/>
        </w:rPr>
        <w:t xml:space="preserve">ita 5, 52440 Poreč - </w:t>
      </w:r>
      <w:proofErr w:type="spellStart"/>
      <w:r w:rsidR="00CA0A61" w:rsidRPr="00F6457C">
        <w:rPr>
          <w:rFonts w:ascii="12" w:hAnsi="12"/>
          <w:sz w:val="24"/>
          <w:szCs w:val="24"/>
        </w:rPr>
        <w:t>Parenzo</w:t>
      </w:r>
      <w:proofErr w:type="spellEnd"/>
      <w:r w:rsidR="00CA0A61" w:rsidRPr="00F6457C">
        <w:rPr>
          <w:rFonts w:ascii="12" w:hAnsi="12"/>
          <w:sz w:val="24"/>
          <w:szCs w:val="24"/>
        </w:rPr>
        <w:t>, sa naznakom</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“NE OTVARAJ</w:t>
      </w:r>
      <w:r w:rsidR="00CA0A61" w:rsidRPr="00F6457C">
        <w:rPr>
          <w:rFonts w:ascii="12" w:hAnsi="12"/>
          <w:sz w:val="24"/>
          <w:szCs w:val="24"/>
        </w:rPr>
        <w:t xml:space="preserve"> </w:t>
      </w:r>
      <w:r w:rsidR="005234A6" w:rsidRPr="00F6457C">
        <w:rPr>
          <w:rFonts w:ascii="12" w:hAnsi="12"/>
          <w:sz w:val="24"/>
          <w:szCs w:val="24"/>
        </w:rPr>
        <w:t>–</w:t>
      </w:r>
      <w:r w:rsidR="00B0736B" w:rsidRPr="00F6457C">
        <w:rPr>
          <w:rFonts w:ascii="12" w:hAnsi="12"/>
          <w:b/>
          <w:sz w:val="24"/>
          <w:szCs w:val="24"/>
        </w:rPr>
        <w:t>„</w:t>
      </w:r>
      <w:r w:rsidR="00002DA7">
        <w:rPr>
          <w:rFonts w:ascii="12" w:eastAsia="TimesNewRoman,Bold" w:hAnsi="12"/>
          <w:b/>
          <w:bCs/>
          <w:sz w:val="24"/>
          <w:szCs w:val="24"/>
        </w:rPr>
        <w:t xml:space="preserve"> </w:t>
      </w:r>
      <w:r w:rsidR="00FC609B">
        <w:rPr>
          <w:rFonts w:ascii="12" w:eastAsia="TimesNewRoman,Bold" w:hAnsi="12"/>
          <w:b/>
          <w:bCs/>
          <w:sz w:val="24"/>
          <w:szCs w:val="24"/>
        </w:rPr>
        <w:t xml:space="preserve">Rekonstrukcija područne škole </w:t>
      </w:r>
      <w:proofErr w:type="spellStart"/>
      <w:r w:rsidR="00FC609B">
        <w:rPr>
          <w:rFonts w:ascii="12" w:eastAsia="TimesNewRoman,Bold" w:hAnsi="12"/>
          <w:b/>
          <w:bCs/>
          <w:sz w:val="24"/>
          <w:szCs w:val="24"/>
        </w:rPr>
        <w:t>Žbandaj</w:t>
      </w:r>
      <w:proofErr w:type="spellEnd"/>
      <w:r w:rsidR="00FC609B">
        <w:rPr>
          <w:rFonts w:ascii="12" w:eastAsia="TimesNewRoman,Bold" w:hAnsi="12"/>
          <w:b/>
          <w:bCs/>
          <w:sz w:val="24"/>
          <w:szCs w:val="24"/>
        </w:rPr>
        <w:t>-natkrivanje atrija</w:t>
      </w:r>
      <w:r w:rsidR="001D0992" w:rsidRPr="00F6457C">
        <w:rPr>
          <w:rFonts w:ascii="12" w:eastAsia="TimesNewRoman,Bold" w:hAnsi="12"/>
          <w:b/>
          <w:bCs/>
          <w:sz w:val="24"/>
          <w:szCs w:val="24"/>
        </w:rPr>
        <w:t>“</w:t>
      </w:r>
      <w:r w:rsidR="00244675">
        <w:rPr>
          <w:rFonts w:ascii="12" w:eastAsia="TimesNewRoman,Bold" w:hAnsi="12"/>
          <w:b/>
          <w:bCs/>
          <w:sz w:val="24"/>
          <w:szCs w:val="24"/>
        </w:rPr>
        <w:t xml:space="preserve"> </w:t>
      </w:r>
    </w:p>
    <w:p w14:paraId="4EE14969" w14:textId="63992433" w:rsidR="00B0736B" w:rsidRPr="00F6457C" w:rsidRDefault="00244675" w:rsidP="00AC31DA">
      <w:pPr>
        <w:pStyle w:val="Odlomakpopisa"/>
        <w:numPr>
          <w:ilvl w:val="1"/>
          <w:numId w:val="44"/>
        </w:numPr>
        <w:ind w:left="426" w:hanging="426"/>
        <w:rPr>
          <w:rFonts w:ascii="12" w:hAnsi="12"/>
          <w:sz w:val="24"/>
          <w:szCs w:val="24"/>
        </w:rPr>
      </w:pPr>
      <w:r>
        <w:rPr>
          <w:rFonts w:ascii="12" w:eastAsia="TimesNewRoman,Bold" w:hAnsi="12"/>
          <w:b/>
          <w:bCs/>
          <w:sz w:val="24"/>
          <w:szCs w:val="24"/>
        </w:rPr>
        <w:t>i nazivom ponuditelja.</w:t>
      </w:r>
    </w:p>
    <w:p w14:paraId="33CA2121" w14:textId="77777777" w:rsidR="008940B5" w:rsidRPr="00F6457C" w:rsidRDefault="008940B5" w:rsidP="00FE7800">
      <w:pPr>
        <w:spacing w:line="276" w:lineRule="auto"/>
        <w:rPr>
          <w:rFonts w:ascii="12" w:hAnsi="12"/>
          <w:sz w:val="24"/>
          <w:szCs w:val="24"/>
        </w:rPr>
      </w:pPr>
      <w:r w:rsidRPr="00F6457C">
        <w:rPr>
          <w:rFonts w:ascii="12" w:hAnsi="12"/>
          <w:sz w:val="24"/>
          <w:szCs w:val="24"/>
        </w:rPr>
        <w:t>Ponuditelj samostalno određuje način dostave ponude i sam snosi rizik eventualnog gubitka odnosno nepravovremene dostave ponude.</w:t>
      </w:r>
    </w:p>
    <w:p w14:paraId="6C65BC9D" w14:textId="77777777" w:rsidR="00B0736B" w:rsidRPr="00F6457C" w:rsidRDefault="00B0736B" w:rsidP="00FE7800">
      <w:pPr>
        <w:spacing w:line="276" w:lineRule="auto"/>
        <w:rPr>
          <w:rFonts w:ascii="12" w:hAnsi="12"/>
          <w:sz w:val="24"/>
          <w:szCs w:val="24"/>
        </w:rPr>
      </w:pPr>
    </w:p>
    <w:p w14:paraId="1601B3C5" w14:textId="77777777" w:rsidR="00FE7800" w:rsidRPr="00F6457C" w:rsidRDefault="00F6138E" w:rsidP="00AC31DA">
      <w:pPr>
        <w:pStyle w:val="Naslov1"/>
        <w:numPr>
          <w:ilvl w:val="0"/>
          <w:numId w:val="44"/>
        </w:numPr>
        <w:spacing w:line="276" w:lineRule="auto"/>
        <w:rPr>
          <w:rFonts w:ascii="12" w:hAnsi="12"/>
          <w:sz w:val="24"/>
          <w:szCs w:val="24"/>
        </w:rPr>
      </w:pPr>
      <w:bookmarkStart w:id="39" w:name="_Toc502299211"/>
      <w:bookmarkStart w:id="40" w:name="_Toc68008225"/>
      <w:r w:rsidRPr="00F6457C">
        <w:rPr>
          <w:rFonts w:ascii="12" w:hAnsi="12"/>
          <w:sz w:val="24"/>
          <w:szCs w:val="24"/>
        </w:rPr>
        <w:t>PREGLED I OCJENA PONUDA</w:t>
      </w:r>
      <w:bookmarkEnd w:id="39"/>
      <w:bookmarkEnd w:id="40"/>
      <w:r w:rsidRPr="00F6457C">
        <w:rPr>
          <w:rFonts w:ascii="12" w:hAnsi="12"/>
          <w:sz w:val="24"/>
          <w:szCs w:val="24"/>
        </w:rPr>
        <w:t xml:space="preserve"> </w:t>
      </w:r>
    </w:p>
    <w:p w14:paraId="5A5A5339" w14:textId="77777777" w:rsidR="00F6138E" w:rsidRPr="00F6457C" w:rsidRDefault="00F6138E" w:rsidP="00FE7800">
      <w:pPr>
        <w:spacing w:line="276" w:lineRule="auto"/>
        <w:rPr>
          <w:rFonts w:ascii="12" w:hAnsi="12"/>
          <w:sz w:val="24"/>
          <w:szCs w:val="24"/>
        </w:rPr>
      </w:pPr>
      <w:r w:rsidRPr="00F6457C">
        <w:rPr>
          <w:rFonts w:ascii="12" w:hAnsi="12"/>
          <w:sz w:val="24"/>
          <w:szCs w:val="24"/>
        </w:rPr>
        <w:t>Postupak pregleda i ocjene ponuda obavit će stru</w:t>
      </w:r>
      <w:r w:rsidR="001D0992" w:rsidRPr="00F6457C">
        <w:rPr>
          <w:rFonts w:ascii="12" w:hAnsi="12"/>
          <w:sz w:val="24"/>
          <w:szCs w:val="24"/>
        </w:rPr>
        <w:t>čne osobe i/ili stručne službe n</w:t>
      </w:r>
      <w:r w:rsidRPr="00F6457C">
        <w:rPr>
          <w:rFonts w:ascii="12" w:hAnsi="12"/>
          <w:sz w:val="24"/>
          <w:szCs w:val="24"/>
        </w:rPr>
        <w:t>aručitelja te, ako je potrebno, neovisne stručne osobe na temelju uvjeta i zahtjeva iz</w:t>
      </w:r>
      <w:r w:rsidR="00DD7F98" w:rsidRPr="00F6457C">
        <w:rPr>
          <w:rFonts w:ascii="12" w:hAnsi="12"/>
          <w:sz w:val="24"/>
          <w:szCs w:val="24"/>
        </w:rPr>
        <w:t xml:space="preserve"> Poziva</w:t>
      </w:r>
      <w:r w:rsidRPr="00F6457C">
        <w:rPr>
          <w:rFonts w:ascii="12" w:hAnsi="12"/>
          <w:sz w:val="24"/>
          <w:szCs w:val="24"/>
        </w:rPr>
        <w:t>.</w:t>
      </w:r>
    </w:p>
    <w:p w14:paraId="5637968F" w14:textId="77777777" w:rsidR="00274A19" w:rsidRPr="00F6457C" w:rsidRDefault="00274A19" w:rsidP="00FE7800">
      <w:pPr>
        <w:spacing w:line="276" w:lineRule="auto"/>
        <w:rPr>
          <w:rFonts w:ascii="12" w:hAnsi="12"/>
          <w:sz w:val="24"/>
          <w:szCs w:val="24"/>
        </w:rPr>
      </w:pPr>
      <w:r w:rsidRPr="00F6457C">
        <w:rPr>
          <w:rFonts w:ascii="12" w:hAnsi="12"/>
          <w:sz w:val="24"/>
          <w:szCs w:val="24"/>
        </w:rPr>
        <w:t>U post</w:t>
      </w:r>
      <w:r w:rsidR="001D0992" w:rsidRPr="00F6457C">
        <w:rPr>
          <w:rFonts w:ascii="12" w:hAnsi="12"/>
          <w:sz w:val="24"/>
          <w:szCs w:val="24"/>
        </w:rPr>
        <w:t>upku pregleda i ocjene ponuda, n</w:t>
      </w:r>
      <w:r w:rsidRPr="00F6457C">
        <w:rPr>
          <w:rFonts w:ascii="12" w:hAnsi="12"/>
          <w:sz w:val="24"/>
          <w:szCs w:val="24"/>
        </w:rPr>
        <w:t>aručitelj može pozvati ponuditelja da pojašnjenjem ili upotpunjavanj</w:t>
      </w:r>
      <w:r w:rsidR="00E65518" w:rsidRPr="00F6457C">
        <w:rPr>
          <w:rFonts w:ascii="12" w:hAnsi="12"/>
          <w:sz w:val="24"/>
          <w:szCs w:val="24"/>
        </w:rPr>
        <w:t>em u vezi dokumenta traženih u P</w:t>
      </w:r>
      <w:r w:rsidRPr="00F6457C">
        <w:rPr>
          <w:rFonts w:ascii="12" w:hAnsi="12"/>
          <w:sz w:val="24"/>
          <w:szCs w:val="24"/>
        </w:rPr>
        <w:t xml:space="preserve">ozivu za dostavu ponuda uklone pogreške, nedostatke ili nejasnoće koje se mogu ukloniti. </w:t>
      </w:r>
    </w:p>
    <w:p w14:paraId="2D97D886" w14:textId="77777777" w:rsidR="00CA0A61" w:rsidRPr="00F6457C" w:rsidRDefault="00CA0A61" w:rsidP="00FE7800">
      <w:pPr>
        <w:autoSpaceDE w:val="0"/>
        <w:autoSpaceDN w:val="0"/>
        <w:adjustRightInd w:val="0"/>
        <w:spacing w:line="276" w:lineRule="auto"/>
        <w:rPr>
          <w:rFonts w:ascii="12" w:hAnsi="12"/>
          <w:b/>
          <w:bCs/>
          <w:sz w:val="24"/>
          <w:szCs w:val="24"/>
        </w:rPr>
      </w:pPr>
    </w:p>
    <w:p w14:paraId="355A47B9" w14:textId="77777777" w:rsidR="00F6138E" w:rsidRPr="00F6457C" w:rsidRDefault="00F6138E" w:rsidP="00AC31DA">
      <w:pPr>
        <w:pStyle w:val="Naslov1"/>
        <w:numPr>
          <w:ilvl w:val="0"/>
          <w:numId w:val="44"/>
        </w:numPr>
        <w:spacing w:line="276" w:lineRule="auto"/>
        <w:rPr>
          <w:rFonts w:ascii="12" w:hAnsi="12"/>
          <w:sz w:val="24"/>
          <w:szCs w:val="24"/>
        </w:rPr>
      </w:pPr>
      <w:bookmarkStart w:id="41" w:name="_Toc502299212"/>
      <w:bookmarkStart w:id="42" w:name="_Toc68008226"/>
      <w:r w:rsidRPr="00F6457C">
        <w:rPr>
          <w:rFonts w:ascii="12" w:hAnsi="12"/>
          <w:sz w:val="24"/>
          <w:szCs w:val="24"/>
        </w:rPr>
        <w:t>DONOŠENJE ODLUKE O ODABIRU</w:t>
      </w:r>
      <w:bookmarkEnd w:id="41"/>
      <w:bookmarkEnd w:id="42"/>
      <w:r w:rsidRPr="00F6457C">
        <w:rPr>
          <w:rFonts w:ascii="12" w:hAnsi="12"/>
          <w:sz w:val="24"/>
          <w:szCs w:val="24"/>
        </w:rPr>
        <w:t xml:space="preserve"> </w:t>
      </w:r>
    </w:p>
    <w:p w14:paraId="637E6324" w14:textId="77777777" w:rsidR="00F6138E"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Rok za donošenje odluke o odabiru iznosi </w:t>
      </w:r>
      <w:r w:rsidR="00192062" w:rsidRPr="00F6457C">
        <w:rPr>
          <w:rFonts w:ascii="12" w:hAnsi="12"/>
          <w:sz w:val="24"/>
          <w:szCs w:val="24"/>
        </w:rPr>
        <w:t>3</w:t>
      </w:r>
      <w:r w:rsidR="003F6059" w:rsidRPr="00F6457C">
        <w:rPr>
          <w:rFonts w:ascii="12" w:hAnsi="12"/>
          <w:sz w:val="24"/>
          <w:szCs w:val="24"/>
        </w:rPr>
        <w:t>0</w:t>
      </w:r>
      <w:r w:rsidRPr="00F6457C">
        <w:rPr>
          <w:rFonts w:ascii="12" w:hAnsi="12"/>
          <w:bCs/>
          <w:sz w:val="24"/>
          <w:szCs w:val="24"/>
        </w:rPr>
        <w:t xml:space="preserve"> (</w:t>
      </w:r>
      <w:r w:rsidR="00192062" w:rsidRPr="00F6457C">
        <w:rPr>
          <w:rFonts w:ascii="12" w:hAnsi="12"/>
          <w:bCs/>
          <w:sz w:val="24"/>
          <w:szCs w:val="24"/>
        </w:rPr>
        <w:t>tri</w:t>
      </w:r>
      <w:r w:rsidR="003F6059" w:rsidRPr="00F6457C">
        <w:rPr>
          <w:rFonts w:ascii="12" w:hAnsi="12"/>
          <w:bCs/>
          <w:sz w:val="24"/>
          <w:szCs w:val="24"/>
        </w:rPr>
        <w:t>deset</w:t>
      </w:r>
      <w:r w:rsidRPr="00F6457C">
        <w:rPr>
          <w:rFonts w:ascii="12" w:hAnsi="12"/>
          <w:bCs/>
          <w:sz w:val="24"/>
          <w:szCs w:val="24"/>
        </w:rPr>
        <w:t xml:space="preserve">) </w:t>
      </w:r>
      <w:r w:rsidRPr="00F6457C">
        <w:rPr>
          <w:rFonts w:ascii="12" w:hAnsi="12"/>
          <w:sz w:val="24"/>
          <w:szCs w:val="24"/>
        </w:rPr>
        <w:t xml:space="preserve">dana, a započinje teći danom isteka roka za dostavu ponude. </w:t>
      </w:r>
      <w:r w:rsidR="00A07DCE" w:rsidRPr="00F6457C">
        <w:rPr>
          <w:rFonts w:ascii="12" w:hAnsi="12"/>
          <w:sz w:val="24"/>
          <w:szCs w:val="24"/>
        </w:rPr>
        <w:t xml:space="preserve"> </w:t>
      </w:r>
    </w:p>
    <w:p w14:paraId="02AE3B3E" w14:textId="77777777" w:rsidR="00AA68E0"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lastRenderedPageBreak/>
        <w:t xml:space="preserve">Odluku o odabiru </w:t>
      </w:r>
      <w:r w:rsidR="00AA68E0" w:rsidRPr="00F6457C">
        <w:rPr>
          <w:rFonts w:ascii="12" w:hAnsi="12"/>
          <w:sz w:val="24"/>
          <w:szCs w:val="24"/>
        </w:rPr>
        <w:t xml:space="preserve"> </w:t>
      </w:r>
      <w:r w:rsidR="001D0992" w:rsidRPr="00F6457C">
        <w:rPr>
          <w:rFonts w:ascii="12" w:hAnsi="12"/>
          <w:sz w:val="24"/>
          <w:szCs w:val="24"/>
        </w:rPr>
        <w:t>n</w:t>
      </w:r>
      <w:r w:rsidRPr="00F6457C">
        <w:rPr>
          <w:rFonts w:ascii="12" w:hAnsi="12"/>
          <w:sz w:val="24"/>
          <w:szCs w:val="24"/>
        </w:rPr>
        <w:t>aručitelj će bez odgode dostaviti svak</w:t>
      </w:r>
      <w:r w:rsidR="00AA68E0" w:rsidRPr="00F6457C">
        <w:rPr>
          <w:rFonts w:ascii="12" w:hAnsi="12"/>
          <w:sz w:val="24"/>
          <w:szCs w:val="24"/>
        </w:rPr>
        <w:t xml:space="preserve">om ponuditelju na dokaziv način. </w:t>
      </w:r>
    </w:p>
    <w:p w14:paraId="712360DC" w14:textId="77777777" w:rsidR="00E02A19" w:rsidRPr="00F6457C" w:rsidRDefault="00AA68E0" w:rsidP="00FE7800">
      <w:pPr>
        <w:spacing w:line="276" w:lineRule="auto"/>
        <w:rPr>
          <w:rFonts w:ascii="12" w:hAnsi="12"/>
          <w:sz w:val="24"/>
          <w:szCs w:val="24"/>
        </w:rPr>
      </w:pPr>
      <w:r w:rsidRPr="00F6457C">
        <w:rPr>
          <w:rFonts w:ascii="12" w:hAnsi="12"/>
          <w:sz w:val="24"/>
          <w:szCs w:val="24"/>
        </w:rPr>
        <w:t xml:space="preserve">Na odluku o odabiru ponuditelji nemaju pravo žalbe. </w:t>
      </w:r>
    </w:p>
    <w:p w14:paraId="7547BF9F" w14:textId="77777777" w:rsidR="001344A1" w:rsidRPr="00F6457C" w:rsidRDefault="001344A1" w:rsidP="00FE7800">
      <w:pPr>
        <w:spacing w:line="276" w:lineRule="auto"/>
        <w:rPr>
          <w:rFonts w:ascii="12" w:eastAsia="Times New Roman" w:hAnsi="12"/>
          <w:sz w:val="24"/>
          <w:szCs w:val="24"/>
          <w:lang w:eastAsia="hr-HR"/>
        </w:rPr>
      </w:pPr>
    </w:p>
    <w:p w14:paraId="5C8F36AA" w14:textId="77777777" w:rsidR="00F6138E" w:rsidRPr="00F6457C" w:rsidRDefault="00F6138E" w:rsidP="00AC31DA">
      <w:pPr>
        <w:pStyle w:val="Naslov1"/>
        <w:numPr>
          <w:ilvl w:val="0"/>
          <w:numId w:val="44"/>
        </w:numPr>
        <w:spacing w:line="276" w:lineRule="auto"/>
        <w:rPr>
          <w:rFonts w:ascii="12" w:hAnsi="12"/>
          <w:sz w:val="24"/>
          <w:szCs w:val="24"/>
        </w:rPr>
      </w:pPr>
      <w:bookmarkStart w:id="43" w:name="_Toc502299213"/>
      <w:bookmarkStart w:id="44" w:name="_Toc68008227"/>
      <w:r w:rsidRPr="00F6457C">
        <w:rPr>
          <w:rFonts w:ascii="12" w:hAnsi="12"/>
          <w:sz w:val="24"/>
          <w:szCs w:val="24"/>
        </w:rPr>
        <w:t>ODLUKA O PONIŠTENJU</w:t>
      </w:r>
      <w:bookmarkEnd w:id="43"/>
      <w:bookmarkEnd w:id="44"/>
      <w:r w:rsidRPr="00F6457C">
        <w:rPr>
          <w:rFonts w:ascii="12" w:hAnsi="12"/>
          <w:sz w:val="24"/>
          <w:szCs w:val="24"/>
        </w:rPr>
        <w:t xml:space="preserve"> </w:t>
      </w:r>
    </w:p>
    <w:p w14:paraId="7D30F3FE" w14:textId="77777777" w:rsidR="00F6138E" w:rsidRPr="00F6457C" w:rsidRDefault="001D0992" w:rsidP="00FE7800">
      <w:pPr>
        <w:autoSpaceDE w:val="0"/>
        <w:autoSpaceDN w:val="0"/>
        <w:adjustRightInd w:val="0"/>
        <w:spacing w:line="276" w:lineRule="auto"/>
        <w:rPr>
          <w:rFonts w:ascii="12" w:hAnsi="12"/>
          <w:sz w:val="24"/>
          <w:szCs w:val="24"/>
        </w:rPr>
      </w:pPr>
      <w:r w:rsidRPr="00F6457C">
        <w:rPr>
          <w:rFonts w:ascii="12" w:hAnsi="12"/>
          <w:sz w:val="24"/>
          <w:szCs w:val="24"/>
        </w:rPr>
        <w:t>Odluku o poništenju n</w:t>
      </w:r>
      <w:r w:rsidR="00F6138E" w:rsidRPr="00F6457C">
        <w:rPr>
          <w:rFonts w:ascii="12" w:hAnsi="12"/>
          <w:sz w:val="24"/>
          <w:szCs w:val="24"/>
        </w:rPr>
        <w:t>aručitelj će bez odgode dostaviti svim ponuditeljima, na dokaziv način (dostavnica, povratnica, izvješće o uspješnom slanju telefaksom i slično).</w:t>
      </w:r>
    </w:p>
    <w:p w14:paraId="5A0D481D" w14:textId="77777777" w:rsidR="00CA0A61" w:rsidRPr="00F6457C" w:rsidRDefault="00CA0A61" w:rsidP="00FE7800">
      <w:pPr>
        <w:spacing w:line="276" w:lineRule="auto"/>
        <w:rPr>
          <w:rFonts w:ascii="12" w:hAnsi="12"/>
          <w:b/>
          <w:bCs/>
          <w:sz w:val="24"/>
          <w:szCs w:val="24"/>
        </w:rPr>
      </w:pPr>
    </w:p>
    <w:p w14:paraId="4A946FA7" w14:textId="77777777" w:rsidR="00F6138E" w:rsidRPr="00F6457C" w:rsidRDefault="00F9343E" w:rsidP="00AC31DA">
      <w:pPr>
        <w:pStyle w:val="Naslov1"/>
        <w:numPr>
          <w:ilvl w:val="0"/>
          <w:numId w:val="44"/>
        </w:numPr>
        <w:spacing w:line="276" w:lineRule="auto"/>
        <w:rPr>
          <w:rFonts w:ascii="12" w:hAnsi="12"/>
          <w:sz w:val="24"/>
          <w:szCs w:val="24"/>
        </w:rPr>
      </w:pPr>
      <w:r w:rsidRPr="00F6457C">
        <w:rPr>
          <w:rFonts w:ascii="12" w:hAnsi="12"/>
          <w:sz w:val="24"/>
          <w:szCs w:val="24"/>
        </w:rPr>
        <w:t xml:space="preserve"> </w:t>
      </w:r>
      <w:bookmarkStart w:id="45" w:name="_Toc502299214"/>
      <w:bookmarkStart w:id="46" w:name="_Toc68008228"/>
      <w:r w:rsidR="00F6138E" w:rsidRPr="00F6457C">
        <w:rPr>
          <w:rFonts w:ascii="12" w:hAnsi="12"/>
          <w:sz w:val="24"/>
          <w:szCs w:val="24"/>
        </w:rPr>
        <w:t xml:space="preserve">TAJNOST DOKUMENTACIJE </w:t>
      </w:r>
      <w:bookmarkEnd w:id="45"/>
      <w:r w:rsidR="001D0992" w:rsidRPr="00F6457C">
        <w:rPr>
          <w:rFonts w:ascii="12" w:hAnsi="12"/>
          <w:sz w:val="24"/>
          <w:szCs w:val="24"/>
        </w:rPr>
        <w:t>PONUDITELJA</w:t>
      </w:r>
      <w:bookmarkEnd w:id="46"/>
    </w:p>
    <w:p w14:paraId="3B8C41D2" w14:textId="77777777" w:rsidR="00FE7800" w:rsidRPr="00F6457C" w:rsidRDefault="00FE7800" w:rsidP="00FE7800">
      <w:pPr>
        <w:rPr>
          <w:rFonts w:ascii="12" w:hAnsi="12"/>
          <w:sz w:val="24"/>
          <w:szCs w:val="24"/>
        </w:rPr>
      </w:pPr>
    </w:p>
    <w:p w14:paraId="0EC5DB33" w14:textId="77777777" w:rsidR="00F6138E" w:rsidRPr="00F6457C" w:rsidRDefault="00F6138E" w:rsidP="00FE7800">
      <w:pPr>
        <w:spacing w:line="276" w:lineRule="auto"/>
        <w:rPr>
          <w:rFonts w:ascii="12" w:hAnsi="12"/>
          <w:bCs/>
          <w:sz w:val="24"/>
          <w:szCs w:val="24"/>
        </w:rPr>
      </w:pPr>
      <w:r w:rsidRPr="00F6457C">
        <w:rPr>
          <w:rFonts w:ascii="12" w:hAnsi="12"/>
          <w:bCs/>
          <w:sz w:val="24"/>
          <w:szCs w:val="24"/>
        </w:rPr>
        <w:t xml:space="preserve">Ako </w:t>
      </w:r>
      <w:r w:rsidR="001D0992" w:rsidRPr="00F6457C">
        <w:rPr>
          <w:rFonts w:ascii="12" w:hAnsi="12"/>
          <w:bCs/>
          <w:sz w:val="24"/>
          <w:szCs w:val="24"/>
        </w:rPr>
        <w:t>ponuditelj</w:t>
      </w:r>
      <w:r w:rsidRPr="00F6457C">
        <w:rPr>
          <w:rFonts w:ascii="12" w:hAnsi="12"/>
          <w:bCs/>
          <w:sz w:val="24"/>
          <w:szCs w:val="24"/>
        </w:rPr>
        <w:t xml:space="preserve"> označava određene podatke iz ponude poslovnom tajnom, obvezan je u ponudi navesti pravnu osnovu na temelju kojih su ti podaci tajni. </w:t>
      </w:r>
      <w:r w:rsidR="001D0992" w:rsidRPr="00F6457C">
        <w:rPr>
          <w:rFonts w:ascii="12" w:hAnsi="12"/>
          <w:bCs/>
          <w:sz w:val="24"/>
          <w:szCs w:val="24"/>
        </w:rPr>
        <w:t>Ponuditelj</w:t>
      </w:r>
      <w:r w:rsidRPr="00F6457C">
        <w:rPr>
          <w:rFonts w:ascii="12" w:hAnsi="12"/>
          <w:bCs/>
          <w:sz w:val="24"/>
          <w:szCs w:val="24"/>
        </w:rPr>
        <w:t xml:space="preserve"> ne smije označiti tajnim podatke o cijenama stavaka (jediničnim cijena</w:t>
      </w:r>
      <w:r w:rsidR="006A7FB3" w:rsidRPr="00F6457C">
        <w:rPr>
          <w:rFonts w:ascii="12" w:hAnsi="12"/>
          <w:bCs/>
          <w:sz w:val="24"/>
          <w:szCs w:val="24"/>
        </w:rPr>
        <w:t xml:space="preserve">ma), iznosima pojedine stavke, </w:t>
      </w:r>
      <w:r w:rsidRPr="00F6457C">
        <w:rPr>
          <w:rFonts w:ascii="12" w:hAnsi="12"/>
          <w:bCs/>
          <w:sz w:val="24"/>
          <w:szCs w:val="24"/>
        </w:rPr>
        <w:t>cijeni ponude</w:t>
      </w:r>
      <w:r w:rsidR="006A7FB3" w:rsidRPr="00F6457C">
        <w:rPr>
          <w:rFonts w:ascii="12" w:hAnsi="12"/>
          <w:bCs/>
          <w:sz w:val="24"/>
          <w:szCs w:val="24"/>
        </w:rPr>
        <w:t xml:space="preserve"> te podatke u vezi s kriterijima za odabir ekonomski najpovoljnije ponude.</w:t>
      </w:r>
    </w:p>
    <w:p w14:paraId="5776F90F" w14:textId="77777777" w:rsidR="00B0621A" w:rsidRPr="00F6457C" w:rsidRDefault="00B0621A" w:rsidP="00FE7800">
      <w:pPr>
        <w:spacing w:line="276" w:lineRule="auto"/>
        <w:ind w:left="-426"/>
        <w:rPr>
          <w:rFonts w:ascii="12" w:hAnsi="12"/>
          <w:b/>
          <w:bCs/>
          <w:sz w:val="24"/>
          <w:szCs w:val="24"/>
        </w:rPr>
      </w:pPr>
    </w:p>
    <w:p w14:paraId="0A3DA3DF" w14:textId="77777777" w:rsidR="008954DE" w:rsidRPr="00F6457C" w:rsidRDefault="00F6138E" w:rsidP="00AC31DA">
      <w:pPr>
        <w:pStyle w:val="Naslov1"/>
        <w:numPr>
          <w:ilvl w:val="0"/>
          <w:numId w:val="44"/>
        </w:numPr>
        <w:spacing w:line="276" w:lineRule="auto"/>
        <w:rPr>
          <w:rFonts w:ascii="12" w:hAnsi="12"/>
          <w:sz w:val="24"/>
          <w:szCs w:val="24"/>
        </w:rPr>
      </w:pPr>
      <w:bookmarkStart w:id="47" w:name="_Toc502299215"/>
      <w:bookmarkStart w:id="48" w:name="_Toc68008229"/>
      <w:r w:rsidRPr="00F6457C">
        <w:rPr>
          <w:rFonts w:ascii="12" w:hAnsi="12"/>
          <w:sz w:val="24"/>
          <w:szCs w:val="24"/>
        </w:rPr>
        <w:t xml:space="preserve">TROŠAK PONUDE I PREUZIMANJE </w:t>
      </w:r>
      <w:bookmarkEnd w:id="47"/>
      <w:r w:rsidR="001D0992" w:rsidRPr="00F6457C">
        <w:rPr>
          <w:rFonts w:ascii="12" w:hAnsi="12"/>
          <w:sz w:val="24"/>
          <w:szCs w:val="24"/>
        </w:rPr>
        <w:t>POZIVA ZA DOSTAVU PONUDE</w:t>
      </w:r>
      <w:bookmarkEnd w:id="48"/>
    </w:p>
    <w:p w14:paraId="79C4594E" w14:textId="77777777" w:rsidR="003F6059" w:rsidRPr="00F6457C" w:rsidRDefault="003F6059" w:rsidP="00FE7800">
      <w:pPr>
        <w:spacing w:line="276" w:lineRule="auto"/>
        <w:rPr>
          <w:rFonts w:ascii="12" w:hAnsi="12"/>
          <w:bCs/>
          <w:sz w:val="24"/>
          <w:szCs w:val="24"/>
        </w:rPr>
      </w:pPr>
      <w:r w:rsidRPr="00F6457C">
        <w:rPr>
          <w:rFonts w:ascii="12" w:hAnsi="12"/>
          <w:bCs/>
          <w:sz w:val="24"/>
          <w:szCs w:val="24"/>
        </w:rPr>
        <w:t>Trošak pripreme i podnošenja ponu</w:t>
      </w:r>
      <w:r w:rsidR="00CA0A61" w:rsidRPr="00F6457C">
        <w:rPr>
          <w:rFonts w:ascii="12" w:hAnsi="12"/>
          <w:bCs/>
          <w:sz w:val="24"/>
          <w:szCs w:val="24"/>
        </w:rPr>
        <w:t>de u cijelosti snosi ponuditelj</w:t>
      </w:r>
      <w:r w:rsidRPr="00F6457C">
        <w:rPr>
          <w:rFonts w:ascii="12" w:hAnsi="12"/>
          <w:bCs/>
          <w:sz w:val="24"/>
          <w:szCs w:val="24"/>
        </w:rPr>
        <w:t xml:space="preserve">.  </w:t>
      </w:r>
    </w:p>
    <w:p w14:paraId="15630D85" w14:textId="77777777" w:rsidR="00EB33CC" w:rsidRPr="00F6457C" w:rsidRDefault="00EB33CC" w:rsidP="00AC31DA">
      <w:pPr>
        <w:pStyle w:val="Naslov1"/>
        <w:numPr>
          <w:ilvl w:val="0"/>
          <w:numId w:val="44"/>
        </w:numPr>
        <w:spacing w:line="276" w:lineRule="auto"/>
        <w:rPr>
          <w:rFonts w:ascii="12" w:hAnsi="12"/>
          <w:sz w:val="24"/>
          <w:szCs w:val="24"/>
        </w:rPr>
      </w:pPr>
      <w:bookmarkStart w:id="49" w:name="_Toc487022718"/>
      <w:bookmarkStart w:id="50" w:name="_Toc507483976"/>
      <w:bookmarkStart w:id="51" w:name="_Toc68008230"/>
      <w:r w:rsidRPr="00F6457C">
        <w:rPr>
          <w:rFonts w:ascii="12" w:hAnsi="12"/>
          <w:sz w:val="24"/>
          <w:szCs w:val="24"/>
        </w:rPr>
        <w:t>OPĆI UVJETI UGOVORA</w:t>
      </w:r>
      <w:bookmarkEnd w:id="49"/>
      <w:bookmarkEnd w:id="50"/>
      <w:bookmarkEnd w:id="51"/>
    </w:p>
    <w:p w14:paraId="140A6955" w14:textId="40924C92" w:rsidR="0077610C" w:rsidRDefault="00EB33CC" w:rsidP="00FE7800">
      <w:pPr>
        <w:spacing w:line="276" w:lineRule="auto"/>
        <w:rPr>
          <w:rFonts w:ascii="12" w:hAnsi="12"/>
          <w:sz w:val="24"/>
          <w:szCs w:val="24"/>
        </w:rPr>
      </w:pPr>
      <w:r w:rsidRPr="00F6457C">
        <w:rPr>
          <w:rFonts w:ascii="12" w:hAnsi="12"/>
          <w:sz w:val="24"/>
          <w:szCs w:val="24"/>
        </w:rPr>
        <w:t xml:space="preserve">Ugovor će se sklopiti neposredno na temelju izvornih uvjeta iz </w:t>
      </w:r>
      <w:r w:rsidR="00C447FB" w:rsidRPr="00F6457C">
        <w:rPr>
          <w:rFonts w:ascii="12" w:hAnsi="12"/>
          <w:sz w:val="24"/>
          <w:szCs w:val="24"/>
        </w:rPr>
        <w:t xml:space="preserve">Poziva </w:t>
      </w:r>
      <w:r w:rsidRPr="00F6457C">
        <w:rPr>
          <w:rFonts w:ascii="12" w:hAnsi="12"/>
          <w:sz w:val="24"/>
          <w:szCs w:val="24"/>
        </w:rPr>
        <w:t xml:space="preserve">i odabrane ponude u pisanom obliku. </w:t>
      </w:r>
      <w:r w:rsidRPr="00F6457C">
        <w:rPr>
          <w:rFonts w:ascii="12" w:hAnsi="12"/>
          <w:bCs/>
          <w:sz w:val="24"/>
          <w:szCs w:val="24"/>
        </w:rPr>
        <w:t>Opći uvjeti</w:t>
      </w:r>
      <w:r w:rsidRPr="00F6457C">
        <w:rPr>
          <w:rFonts w:ascii="12" w:hAnsi="12"/>
          <w:b/>
          <w:bCs/>
          <w:sz w:val="24"/>
          <w:szCs w:val="24"/>
        </w:rPr>
        <w:t xml:space="preserve"> </w:t>
      </w:r>
      <w:r w:rsidRPr="00F6457C">
        <w:rPr>
          <w:rFonts w:ascii="12" w:hAnsi="12"/>
          <w:sz w:val="24"/>
          <w:szCs w:val="24"/>
        </w:rPr>
        <w:t xml:space="preserve">Ugovora će se temeljiti na Zakonu o obveznim odnosima i ostalim pozitivnim zakonskim propisima Republike Hrvatske. </w:t>
      </w:r>
      <w:r w:rsidR="0034792D" w:rsidRPr="00F6457C">
        <w:rPr>
          <w:rFonts w:ascii="12" w:hAnsi="12"/>
          <w:sz w:val="24"/>
          <w:szCs w:val="24"/>
        </w:rPr>
        <w:t>Prijedlo</w:t>
      </w:r>
      <w:r w:rsidR="001D0992" w:rsidRPr="00F6457C">
        <w:rPr>
          <w:rFonts w:ascii="12" w:hAnsi="12"/>
          <w:sz w:val="24"/>
          <w:szCs w:val="24"/>
        </w:rPr>
        <w:t>g ugovora je sa</w:t>
      </w:r>
      <w:r w:rsidR="00E65518" w:rsidRPr="00F6457C">
        <w:rPr>
          <w:rFonts w:ascii="12" w:hAnsi="12"/>
          <w:sz w:val="24"/>
          <w:szCs w:val="24"/>
        </w:rPr>
        <w:t>stavni dio ovog P</w:t>
      </w:r>
      <w:r w:rsidR="0034792D" w:rsidRPr="00F6457C">
        <w:rPr>
          <w:rFonts w:ascii="12" w:hAnsi="12"/>
          <w:sz w:val="24"/>
          <w:szCs w:val="24"/>
        </w:rPr>
        <w:t>oziva, te ga ponuditelj mora ovjeriti u znak prihvaćanja te priložiti uz ponudu.</w:t>
      </w:r>
    </w:p>
    <w:p w14:paraId="47905827" w14:textId="0792A537" w:rsidR="00FC609B" w:rsidRDefault="00FC609B" w:rsidP="00FE7800">
      <w:pPr>
        <w:spacing w:line="276" w:lineRule="auto"/>
        <w:rPr>
          <w:rFonts w:ascii="12" w:hAnsi="12"/>
          <w:sz w:val="24"/>
          <w:szCs w:val="24"/>
        </w:rPr>
      </w:pPr>
    </w:p>
    <w:p w14:paraId="4E2F10AB" w14:textId="3E6D6D8B" w:rsidR="00FC609B" w:rsidRDefault="00FC609B" w:rsidP="00FC609B">
      <w:pPr>
        <w:pStyle w:val="Odlomakpopisa"/>
        <w:numPr>
          <w:ilvl w:val="0"/>
          <w:numId w:val="44"/>
        </w:numPr>
        <w:rPr>
          <w:b/>
          <w:bCs/>
        </w:rPr>
      </w:pPr>
      <w:r w:rsidRPr="00FA04EE">
        <w:rPr>
          <w:b/>
          <w:bCs/>
        </w:rPr>
        <w:t>DRUGI PODACI I ZAHTJEVI NARUČITELJA</w:t>
      </w:r>
    </w:p>
    <w:p w14:paraId="071031E9" w14:textId="77777777" w:rsidR="00FC609B" w:rsidRPr="00FA04EE" w:rsidRDefault="00FC609B" w:rsidP="00FC609B">
      <w:pPr>
        <w:pStyle w:val="Odlomakpopisa"/>
        <w:ind w:left="480"/>
        <w:rPr>
          <w:b/>
          <w:bCs/>
        </w:rPr>
      </w:pPr>
    </w:p>
    <w:p w14:paraId="4BF9A009" w14:textId="77777777" w:rsidR="00FC609B" w:rsidRPr="00F36D6F" w:rsidRDefault="00FC609B" w:rsidP="00FC609B">
      <w:pPr>
        <w:pStyle w:val="Odlomakpopisa"/>
        <w:numPr>
          <w:ilvl w:val="1"/>
          <w:numId w:val="44"/>
        </w:numPr>
        <w:tabs>
          <w:tab w:val="left" w:pos="1134"/>
        </w:tabs>
        <w:ind w:left="567" w:hanging="567"/>
        <w:rPr>
          <w:b/>
        </w:rPr>
      </w:pPr>
      <w:r w:rsidRPr="00F36D6F">
        <w:rPr>
          <w:b/>
        </w:rPr>
        <w:t>Pregled lokacije izvođenja radova</w:t>
      </w:r>
    </w:p>
    <w:p w14:paraId="721ABCCE" w14:textId="77777777" w:rsidR="00195958" w:rsidRDefault="00FC609B" w:rsidP="00FC609B">
      <w:pPr>
        <w:spacing w:line="276" w:lineRule="auto"/>
        <w:ind w:left="-426"/>
      </w:pPr>
      <w:r>
        <w:t xml:space="preserve">Zbog složenosti zahvata Naručitelj traži od zainteresiranih </w:t>
      </w:r>
      <w:r w:rsidRPr="00F36D6F">
        <w:t xml:space="preserve"> gospodarski</w:t>
      </w:r>
      <w:r>
        <w:t>h</w:t>
      </w:r>
      <w:r w:rsidRPr="00F36D6F">
        <w:t xml:space="preserve"> subjek</w:t>
      </w:r>
      <w:r>
        <w:t xml:space="preserve">ata koji žele dati ponudu obavezan </w:t>
      </w:r>
      <w:r w:rsidRPr="00F36D6F">
        <w:t xml:space="preserve"> </w:t>
      </w:r>
      <w:r w:rsidR="00195958">
        <w:t xml:space="preserve">je </w:t>
      </w:r>
      <w:r w:rsidRPr="00F36D6F">
        <w:t>obi</w:t>
      </w:r>
      <w:r w:rsidR="00195958">
        <w:t>ći</w:t>
      </w:r>
      <w:r w:rsidRPr="00F36D6F">
        <w:t xml:space="preserve"> lokacij</w:t>
      </w:r>
      <w:r w:rsidR="00195958">
        <w:t>u</w:t>
      </w:r>
      <w:r w:rsidRPr="00F36D6F">
        <w:t xml:space="preserve"> gdje će se vršiti radovi</w:t>
      </w:r>
      <w:r w:rsidR="00195958">
        <w:t>. P</w:t>
      </w:r>
      <w:r w:rsidRPr="00F36D6F">
        <w:t>otrebno je izvršiti najavu i dolazak dogovoriti s osobom zaduženom za komunikaciju s ponuditeljima</w:t>
      </w:r>
      <w:r w:rsidR="00195958">
        <w:t xml:space="preserve"> za tehnički dio, Đanino Ćurko</w:t>
      </w:r>
      <w:r w:rsidRPr="00F36D6F">
        <w:t xml:space="preserve">, koja je označena u ovoj dokumentaciji (preporuča se uputiti e-mail). Gospodarski subjekti na svoj trošak vrše pregled i upoznaju se s lokacijom na kojoj se vrše radovi. Predajom ponude smatra se da je ponuditelj upoznat sa stanjem lokacije,  zadatkom te zahtjevima troškovnika. </w:t>
      </w:r>
    </w:p>
    <w:p w14:paraId="427D452C" w14:textId="5714EA09" w:rsidR="00FC609B" w:rsidRPr="00195958" w:rsidRDefault="00195958" w:rsidP="00FC609B">
      <w:pPr>
        <w:spacing w:line="276" w:lineRule="auto"/>
        <w:ind w:left="-426"/>
        <w:rPr>
          <w:b/>
          <w:bCs/>
        </w:rPr>
      </w:pPr>
      <w:r w:rsidRPr="00195958">
        <w:rPr>
          <w:b/>
          <w:bCs/>
        </w:rPr>
        <w:t>N</w:t>
      </w:r>
      <w:r w:rsidR="00FC609B" w:rsidRPr="00195958">
        <w:rPr>
          <w:b/>
          <w:bCs/>
        </w:rPr>
        <w:t xml:space="preserve">aručitelj će izdati potvrdu o pregledu lokacije koja se </w:t>
      </w:r>
      <w:r w:rsidRPr="00195958">
        <w:rPr>
          <w:b/>
          <w:bCs/>
        </w:rPr>
        <w:t>MORA</w:t>
      </w:r>
      <w:r w:rsidR="00FC609B" w:rsidRPr="00195958">
        <w:rPr>
          <w:b/>
          <w:bCs/>
        </w:rPr>
        <w:t xml:space="preserve"> priložiti u sklopu ponude.</w:t>
      </w:r>
    </w:p>
    <w:p w14:paraId="5AD382E6" w14:textId="77777777" w:rsidR="00FC609B" w:rsidRPr="00F36D6F" w:rsidRDefault="00FC609B" w:rsidP="00FC609B"/>
    <w:p w14:paraId="7F518A31" w14:textId="77777777" w:rsidR="00FC609B" w:rsidRPr="00F36D6F" w:rsidRDefault="00FC609B" w:rsidP="00195958">
      <w:pPr>
        <w:pStyle w:val="Odlomakpopisa"/>
        <w:numPr>
          <w:ilvl w:val="1"/>
          <w:numId w:val="44"/>
        </w:numPr>
        <w:tabs>
          <w:tab w:val="left" w:pos="1134"/>
        </w:tabs>
        <w:ind w:left="709" w:hanging="567"/>
        <w:rPr>
          <w:b/>
        </w:rPr>
      </w:pPr>
      <w:r w:rsidRPr="00F36D6F">
        <w:rPr>
          <w:b/>
        </w:rPr>
        <w:t>Izvršenje ugovora o nabavi, nebitne izmjene ugovora</w:t>
      </w:r>
    </w:p>
    <w:p w14:paraId="762F756E" w14:textId="77777777" w:rsidR="00FC609B" w:rsidRPr="00F36D6F" w:rsidRDefault="00FC609B" w:rsidP="00FC609B">
      <w:pPr>
        <w:spacing w:line="276" w:lineRule="auto"/>
        <w:ind w:left="-426"/>
      </w:pPr>
      <w:r w:rsidRPr="00F36D6F">
        <w:t xml:space="preserve">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FD8E8AD" w14:textId="357E3CD3" w:rsidR="00FC609B" w:rsidRPr="00FC609B" w:rsidRDefault="00FC609B" w:rsidP="00FC609B">
      <w:pPr>
        <w:pStyle w:val="Odlomakpopisa"/>
        <w:ind w:left="480"/>
        <w:rPr>
          <w:rFonts w:ascii="12" w:hAnsi="12"/>
          <w:sz w:val="24"/>
          <w:szCs w:val="24"/>
        </w:rPr>
      </w:pPr>
    </w:p>
    <w:p w14:paraId="7CCEF40C" w14:textId="77777777" w:rsidR="005E3EBD" w:rsidRPr="00F6457C" w:rsidRDefault="005E3EBD" w:rsidP="00AC31DA">
      <w:pPr>
        <w:pStyle w:val="Naslov1"/>
        <w:numPr>
          <w:ilvl w:val="0"/>
          <w:numId w:val="44"/>
        </w:numPr>
        <w:spacing w:line="276" w:lineRule="auto"/>
        <w:rPr>
          <w:rFonts w:ascii="12" w:hAnsi="12"/>
          <w:sz w:val="24"/>
          <w:szCs w:val="24"/>
        </w:rPr>
      </w:pPr>
      <w:bookmarkStart w:id="52" w:name="_Toc502299217"/>
      <w:bookmarkStart w:id="53" w:name="_Toc68008231"/>
      <w:r w:rsidRPr="00F6457C">
        <w:rPr>
          <w:rFonts w:ascii="12" w:hAnsi="12"/>
          <w:sz w:val="24"/>
          <w:szCs w:val="24"/>
        </w:rPr>
        <w:t>SASTAVNI DIJELOVI PONUDE</w:t>
      </w:r>
      <w:bookmarkEnd w:id="52"/>
      <w:bookmarkEnd w:id="53"/>
    </w:p>
    <w:p w14:paraId="2A7560FA" w14:textId="77777777" w:rsidR="005E3EBD" w:rsidRPr="00F6457C" w:rsidRDefault="005E3EBD" w:rsidP="00FE7800">
      <w:pPr>
        <w:spacing w:line="276" w:lineRule="auto"/>
        <w:rPr>
          <w:rFonts w:ascii="12" w:hAnsi="12"/>
          <w:sz w:val="24"/>
          <w:szCs w:val="24"/>
        </w:rPr>
      </w:pPr>
      <w:r w:rsidRPr="00F6457C">
        <w:rPr>
          <w:rFonts w:ascii="12" w:hAnsi="12"/>
          <w:sz w:val="24"/>
          <w:szCs w:val="24"/>
        </w:rPr>
        <w:t>Ponuda treba sadržavati:</w:t>
      </w:r>
    </w:p>
    <w:p w14:paraId="741630F5"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lastRenderedPageBreak/>
        <w:t>Ponudbeni list, ispunjen i potpisan od strane ponuditelja (</w:t>
      </w:r>
      <w:r w:rsidR="00872001" w:rsidRPr="00F6457C">
        <w:rPr>
          <w:rFonts w:ascii="12" w:hAnsi="12"/>
          <w:b/>
          <w:sz w:val="24"/>
          <w:szCs w:val="24"/>
        </w:rPr>
        <w:t>Privitak</w:t>
      </w:r>
      <w:r w:rsidRPr="00F6457C">
        <w:rPr>
          <w:rFonts w:ascii="12" w:hAnsi="12"/>
          <w:b/>
          <w:sz w:val="24"/>
          <w:szCs w:val="24"/>
        </w:rPr>
        <w:t xml:space="preserve"> 1</w:t>
      </w:r>
      <w:r w:rsidRPr="00F6457C">
        <w:rPr>
          <w:rFonts w:ascii="12" w:hAnsi="12"/>
          <w:sz w:val="24"/>
          <w:szCs w:val="24"/>
        </w:rPr>
        <w:t>), u slučaju zajednice ponudi</w:t>
      </w:r>
      <w:r w:rsidR="00EB6A15" w:rsidRPr="00F6457C">
        <w:rPr>
          <w:rFonts w:ascii="12" w:hAnsi="12"/>
          <w:sz w:val="24"/>
          <w:szCs w:val="24"/>
        </w:rPr>
        <w:t xml:space="preserve">telja (Dodatak 1), </w:t>
      </w:r>
      <w:proofErr w:type="spellStart"/>
      <w:r w:rsidR="00EB6A15" w:rsidRPr="00F6457C">
        <w:rPr>
          <w:rFonts w:ascii="12" w:hAnsi="12"/>
          <w:sz w:val="24"/>
          <w:szCs w:val="24"/>
        </w:rPr>
        <w:t>podugovaratelj</w:t>
      </w:r>
      <w:r w:rsidRPr="00F6457C">
        <w:rPr>
          <w:rFonts w:ascii="12" w:hAnsi="12"/>
          <w:sz w:val="24"/>
          <w:szCs w:val="24"/>
        </w:rPr>
        <w:t>a</w:t>
      </w:r>
      <w:proofErr w:type="spellEnd"/>
      <w:r w:rsidRPr="00F6457C">
        <w:rPr>
          <w:rFonts w:ascii="12" w:hAnsi="12"/>
          <w:sz w:val="24"/>
          <w:szCs w:val="24"/>
        </w:rPr>
        <w:t xml:space="preserve"> (Dodatak 2)</w:t>
      </w:r>
      <w:r w:rsidR="00067F8E" w:rsidRPr="00F6457C">
        <w:rPr>
          <w:rFonts w:ascii="12" w:hAnsi="12"/>
          <w:sz w:val="24"/>
          <w:szCs w:val="24"/>
        </w:rPr>
        <w:t>,</w:t>
      </w:r>
    </w:p>
    <w:p w14:paraId="1261148D"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 xml:space="preserve">Troškovnik, ispunjen i potpisan od strane ponuditelja. - </w:t>
      </w:r>
      <w:r w:rsidR="00872001" w:rsidRPr="00F6457C">
        <w:rPr>
          <w:rFonts w:ascii="12" w:hAnsi="12"/>
          <w:b/>
          <w:sz w:val="24"/>
          <w:szCs w:val="24"/>
        </w:rPr>
        <w:t>Privitak</w:t>
      </w:r>
      <w:r w:rsidRPr="00F6457C">
        <w:rPr>
          <w:rFonts w:ascii="12" w:hAnsi="12"/>
          <w:b/>
          <w:sz w:val="24"/>
          <w:szCs w:val="24"/>
        </w:rPr>
        <w:t xml:space="preserve"> 2</w:t>
      </w:r>
      <w:r w:rsidR="00067F8E" w:rsidRPr="00F6457C">
        <w:rPr>
          <w:rFonts w:ascii="12" w:hAnsi="12"/>
          <w:b/>
          <w:sz w:val="24"/>
          <w:szCs w:val="24"/>
        </w:rPr>
        <w:t>.</w:t>
      </w:r>
      <w:r w:rsidRPr="00F6457C">
        <w:rPr>
          <w:rFonts w:ascii="12" w:hAnsi="12"/>
          <w:b/>
          <w:sz w:val="24"/>
          <w:szCs w:val="24"/>
        </w:rPr>
        <w:t xml:space="preserve"> </w:t>
      </w:r>
    </w:p>
    <w:p w14:paraId="315E2E47" w14:textId="77777777" w:rsidR="00274A19"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Pr="00F6457C">
        <w:rPr>
          <w:rFonts w:ascii="12" w:hAnsi="12"/>
          <w:b/>
          <w:sz w:val="24"/>
          <w:szCs w:val="24"/>
        </w:rPr>
        <w:t>1b</w:t>
      </w:r>
      <w:r w:rsidRPr="00F6457C">
        <w:rPr>
          <w:rFonts w:ascii="12" w:hAnsi="12"/>
          <w:sz w:val="24"/>
          <w:szCs w:val="24"/>
        </w:rPr>
        <w:t xml:space="preserve"> - Izjava o nekažnjavanju </w:t>
      </w:r>
    </w:p>
    <w:p w14:paraId="05223775" w14:textId="77777777" w:rsidR="008F095C" w:rsidRPr="00F6457C" w:rsidRDefault="008F095C" w:rsidP="00FE7800">
      <w:pPr>
        <w:pStyle w:val="Odlomakpopisa"/>
        <w:numPr>
          <w:ilvl w:val="0"/>
          <w:numId w:val="2"/>
        </w:numPr>
        <w:spacing w:after="0"/>
        <w:rPr>
          <w:rFonts w:ascii="12" w:hAnsi="12"/>
          <w:sz w:val="24"/>
          <w:szCs w:val="24"/>
        </w:rPr>
      </w:pPr>
      <w:r w:rsidRPr="00F6457C">
        <w:rPr>
          <w:rFonts w:ascii="12" w:hAnsi="12"/>
          <w:sz w:val="24"/>
          <w:szCs w:val="24"/>
        </w:rPr>
        <w:t>Potvrda o poreznom dugu,</w:t>
      </w:r>
    </w:p>
    <w:p w14:paraId="0CB638EE" w14:textId="58D964F1" w:rsidR="00274A19" w:rsidRDefault="00274A19" w:rsidP="00FE7800">
      <w:pPr>
        <w:pStyle w:val="Odlomakpopisa"/>
        <w:numPr>
          <w:ilvl w:val="0"/>
          <w:numId w:val="2"/>
        </w:numPr>
        <w:spacing w:after="0"/>
        <w:rPr>
          <w:rFonts w:ascii="12" w:hAnsi="12"/>
          <w:sz w:val="24"/>
          <w:szCs w:val="24"/>
        </w:rPr>
      </w:pPr>
      <w:r w:rsidRPr="00F6457C">
        <w:rPr>
          <w:rFonts w:ascii="12" w:hAnsi="12"/>
          <w:sz w:val="24"/>
          <w:szCs w:val="24"/>
        </w:rPr>
        <w:t>Dokaz upisa u sudski, obrtni ili drugi odgovarajući registar države sjedišta gospodarskog subjekta,</w:t>
      </w:r>
    </w:p>
    <w:p w14:paraId="5358F753" w14:textId="77777777" w:rsidR="00195958" w:rsidRDefault="00195958" w:rsidP="0054711B">
      <w:pPr>
        <w:pStyle w:val="Odlomakpopisa"/>
        <w:numPr>
          <w:ilvl w:val="0"/>
          <w:numId w:val="2"/>
        </w:numPr>
        <w:spacing w:after="0"/>
        <w:rPr>
          <w:rFonts w:ascii="12" w:hAnsi="12"/>
          <w:sz w:val="24"/>
          <w:szCs w:val="24"/>
        </w:rPr>
      </w:pPr>
      <w:r w:rsidRPr="00195958">
        <w:rPr>
          <w:rFonts w:ascii="12" w:hAnsi="12"/>
          <w:sz w:val="24"/>
          <w:szCs w:val="24"/>
        </w:rPr>
        <w:t>Popis radova-</w:t>
      </w:r>
      <w:r w:rsidRPr="00195958">
        <w:rPr>
          <w:rFonts w:ascii="12" w:hAnsi="12"/>
          <w:b/>
          <w:bCs/>
          <w:sz w:val="24"/>
          <w:szCs w:val="24"/>
        </w:rPr>
        <w:t>Obrazac 2</w:t>
      </w:r>
    </w:p>
    <w:p w14:paraId="2EDE532D" w14:textId="1100D783" w:rsidR="00195958" w:rsidRPr="00C001E3" w:rsidRDefault="00195958" w:rsidP="00195958">
      <w:pPr>
        <w:pStyle w:val="Odlomakpopisa"/>
        <w:numPr>
          <w:ilvl w:val="0"/>
          <w:numId w:val="2"/>
        </w:numPr>
        <w:spacing w:after="0"/>
      </w:pPr>
      <w:r w:rsidRPr="00F36D6F">
        <w:t xml:space="preserve">Izjava o dostavi jamstva za uredno ispunjenje ugovora i otklanjanu nedostataka u jamstvenom roku - </w:t>
      </w:r>
      <w:r w:rsidRPr="00F36D6F">
        <w:rPr>
          <w:b/>
        </w:rPr>
        <w:t xml:space="preserve">Obrazac </w:t>
      </w:r>
      <w:r>
        <w:rPr>
          <w:b/>
        </w:rPr>
        <w:t>3</w:t>
      </w:r>
    </w:p>
    <w:p w14:paraId="2229B200" w14:textId="23983DB8" w:rsidR="00195958" w:rsidRPr="00195958" w:rsidRDefault="00195958" w:rsidP="00195958">
      <w:pPr>
        <w:pStyle w:val="Odlomakpopisa"/>
        <w:numPr>
          <w:ilvl w:val="0"/>
          <w:numId w:val="2"/>
        </w:numPr>
        <w:spacing w:after="0"/>
        <w:rPr>
          <w:bCs/>
        </w:rPr>
      </w:pPr>
      <w:r>
        <w:rPr>
          <w:b/>
        </w:rPr>
        <w:t>Izjava</w:t>
      </w:r>
      <w:r w:rsidRPr="00195958">
        <w:rPr>
          <w:bCs/>
        </w:rPr>
        <w:t xml:space="preserve"> o raspolaganju resursima</w:t>
      </w:r>
    </w:p>
    <w:p w14:paraId="72A03BB2" w14:textId="4F479C19" w:rsidR="00195958" w:rsidRDefault="00195958" w:rsidP="0054711B">
      <w:pPr>
        <w:pStyle w:val="Odlomakpopisa"/>
        <w:numPr>
          <w:ilvl w:val="0"/>
          <w:numId w:val="2"/>
        </w:numPr>
        <w:spacing w:after="0"/>
        <w:rPr>
          <w:rFonts w:ascii="12" w:hAnsi="12"/>
          <w:sz w:val="24"/>
          <w:szCs w:val="24"/>
        </w:rPr>
      </w:pPr>
      <w:r w:rsidRPr="00195958">
        <w:rPr>
          <w:rFonts w:ascii="12" w:hAnsi="12"/>
          <w:b/>
          <w:bCs/>
          <w:sz w:val="24"/>
          <w:szCs w:val="24"/>
        </w:rPr>
        <w:t>Potvrda</w:t>
      </w:r>
      <w:r w:rsidRPr="00195958">
        <w:rPr>
          <w:rFonts w:ascii="12" w:hAnsi="12"/>
          <w:sz w:val="24"/>
          <w:szCs w:val="24"/>
        </w:rPr>
        <w:t xml:space="preserve"> naručitelja o </w:t>
      </w:r>
      <w:r>
        <w:rPr>
          <w:rFonts w:ascii="12" w:hAnsi="12"/>
          <w:sz w:val="24"/>
          <w:szCs w:val="24"/>
        </w:rPr>
        <w:t>pregledu</w:t>
      </w:r>
      <w:r w:rsidRPr="00195958">
        <w:rPr>
          <w:rFonts w:ascii="12" w:hAnsi="12"/>
          <w:sz w:val="24"/>
          <w:szCs w:val="24"/>
        </w:rPr>
        <w:t xml:space="preserve"> lokacije</w:t>
      </w:r>
      <w:r w:rsidR="00E732DF">
        <w:rPr>
          <w:rFonts w:ascii="12" w:hAnsi="12"/>
          <w:sz w:val="24"/>
          <w:szCs w:val="24"/>
        </w:rPr>
        <w:t>-</w:t>
      </w:r>
      <w:r w:rsidR="00E732DF" w:rsidRPr="00E732DF">
        <w:rPr>
          <w:rFonts w:ascii="12" w:hAnsi="12"/>
          <w:b/>
          <w:bCs/>
          <w:sz w:val="24"/>
          <w:szCs w:val="24"/>
        </w:rPr>
        <w:t>Obrazac 4</w:t>
      </w:r>
      <w:r w:rsidRPr="00195958">
        <w:rPr>
          <w:rFonts w:ascii="12" w:hAnsi="12"/>
          <w:sz w:val="24"/>
          <w:szCs w:val="24"/>
        </w:rPr>
        <w:t>.</w:t>
      </w:r>
      <w:r w:rsidR="00FE4966">
        <w:rPr>
          <w:rFonts w:ascii="12" w:hAnsi="12"/>
          <w:sz w:val="24"/>
          <w:szCs w:val="24"/>
        </w:rPr>
        <w:t>,</w:t>
      </w:r>
    </w:p>
    <w:p w14:paraId="093C3ABC" w14:textId="3C6A7082" w:rsidR="00FE4966" w:rsidRPr="00195958" w:rsidRDefault="00FE4966" w:rsidP="0054711B">
      <w:pPr>
        <w:pStyle w:val="Odlomakpopisa"/>
        <w:numPr>
          <w:ilvl w:val="0"/>
          <w:numId w:val="2"/>
        </w:numPr>
        <w:spacing w:after="0"/>
        <w:rPr>
          <w:rFonts w:ascii="12" w:hAnsi="12"/>
          <w:sz w:val="24"/>
          <w:szCs w:val="24"/>
        </w:rPr>
      </w:pPr>
      <w:r>
        <w:rPr>
          <w:rFonts w:ascii="12" w:hAnsi="12"/>
          <w:b/>
          <w:bCs/>
          <w:sz w:val="24"/>
          <w:szCs w:val="24"/>
        </w:rPr>
        <w:t>Jamstvo za ozbiljnost ponude.</w:t>
      </w:r>
    </w:p>
    <w:p w14:paraId="5B518BC6" w14:textId="77777777" w:rsidR="00B30774" w:rsidRPr="00F6457C" w:rsidRDefault="00D774C6" w:rsidP="00AC31DA">
      <w:pPr>
        <w:pStyle w:val="Naslov1"/>
        <w:numPr>
          <w:ilvl w:val="0"/>
          <w:numId w:val="44"/>
        </w:numPr>
        <w:spacing w:line="276" w:lineRule="auto"/>
        <w:rPr>
          <w:rFonts w:ascii="12" w:hAnsi="12"/>
          <w:sz w:val="24"/>
          <w:szCs w:val="24"/>
        </w:rPr>
      </w:pPr>
      <w:bookmarkStart w:id="54" w:name="_Toc502299218"/>
      <w:bookmarkStart w:id="55" w:name="_Toc68008232"/>
      <w:r w:rsidRPr="00F6457C">
        <w:rPr>
          <w:rFonts w:ascii="12" w:hAnsi="12"/>
          <w:sz w:val="24"/>
          <w:szCs w:val="24"/>
        </w:rPr>
        <w:t xml:space="preserve">PRIVICI UZ </w:t>
      </w:r>
      <w:bookmarkEnd w:id="54"/>
      <w:r w:rsidR="00DB2C17" w:rsidRPr="00F6457C">
        <w:rPr>
          <w:rFonts w:ascii="12" w:hAnsi="12"/>
          <w:sz w:val="24"/>
          <w:szCs w:val="24"/>
        </w:rPr>
        <w:t>POZIV</w:t>
      </w:r>
      <w:bookmarkEnd w:id="55"/>
    </w:p>
    <w:p w14:paraId="626C0E5C" w14:textId="77777777" w:rsidR="00274A19" w:rsidRPr="00F6457C" w:rsidRDefault="00872001" w:rsidP="00FE7800">
      <w:pPr>
        <w:pStyle w:val="Odlomakpopisa"/>
        <w:numPr>
          <w:ilvl w:val="0"/>
          <w:numId w:val="3"/>
        </w:numPr>
        <w:spacing w:after="0"/>
        <w:rPr>
          <w:rFonts w:ascii="12" w:hAnsi="12"/>
          <w:sz w:val="24"/>
          <w:szCs w:val="24"/>
        </w:rPr>
      </w:pPr>
      <w:r w:rsidRPr="00F6457C">
        <w:rPr>
          <w:rFonts w:ascii="12" w:hAnsi="12"/>
          <w:b/>
          <w:sz w:val="24"/>
          <w:szCs w:val="24"/>
        </w:rPr>
        <w:t>Privitak</w:t>
      </w:r>
      <w:r w:rsidR="00274A19" w:rsidRPr="00F6457C">
        <w:rPr>
          <w:rFonts w:ascii="12" w:hAnsi="12"/>
          <w:b/>
          <w:sz w:val="24"/>
          <w:szCs w:val="24"/>
        </w:rPr>
        <w:t xml:space="preserve"> 1- </w:t>
      </w:r>
      <w:r w:rsidR="00274A19" w:rsidRPr="00F6457C">
        <w:rPr>
          <w:rFonts w:ascii="12" w:hAnsi="12"/>
          <w:sz w:val="24"/>
          <w:szCs w:val="24"/>
        </w:rPr>
        <w:t>Ponudbeni list</w:t>
      </w:r>
    </w:p>
    <w:p w14:paraId="666FBAAF" w14:textId="77777777" w:rsidR="00274A19" w:rsidRPr="00F6457C" w:rsidRDefault="00274A19" w:rsidP="00FE7800">
      <w:pPr>
        <w:pStyle w:val="Odlomakpopisa"/>
        <w:numPr>
          <w:ilvl w:val="0"/>
          <w:numId w:val="3"/>
        </w:numPr>
        <w:rPr>
          <w:rFonts w:ascii="12" w:hAnsi="12"/>
          <w:sz w:val="24"/>
          <w:szCs w:val="24"/>
        </w:rPr>
      </w:pPr>
      <w:r w:rsidRPr="00F6457C">
        <w:rPr>
          <w:rFonts w:ascii="12" w:hAnsi="12"/>
          <w:sz w:val="24"/>
          <w:szCs w:val="24"/>
        </w:rPr>
        <w:t>Dodatak 1</w:t>
      </w:r>
      <w:r w:rsidR="00181496" w:rsidRPr="00F6457C">
        <w:rPr>
          <w:rFonts w:ascii="12" w:hAnsi="12"/>
          <w:sz w:val="24"/>
          <w:szCs w:val="24"/>
        </w:rPr>
        <w:t xml:space="preserve"> Ponudbenom listu</w:t>
      </w:r>
      <w:r w:rsidRPr="00F6457C">
        <w:rPr>
          <w:rFonts w:ascii="12" w:hAnsi="12"/>
          <w:sz w:val="24"/>
          <w:szCs w:val="24"/>
        </w:rPr>
        <w:t xml:space="preserve"> </w:t>
      </w:r>
    </w:p>
    <w:p w14:paraId="6759AE8D" w14:textId="77777777" w:rsidR="00D774C6" w:rsidRPr="00F6457C" w:rsidRDefault="00EB6A15" w:rsidP="00FE7800">
      <w:pPr>
        <w:pStyle w:val="Odlomakpopisa"/>
        <w:numPr>
          <w:ilvl w:val="0"/>
          <w:numId w:val="3"/>
        </w:numPr>
        <w:rPr>
          <w:rFonts w:ascii="12" w:hAnsi="12"/>
          <w:sz w:val="24"/>
          <w:szCs w:val="24"/>
        </w:rPr>
      </w:pPr>
      <w:r w:rsidRPr="00F6457C">
        <w:rPr>
          <w:rFonts w:ascii="12" w:hAnsi="12"/>
          <w:sz w:val="24"/>
          <w:szCs w:val="24"/>
        </w:rPr>
        <w:t>Dodatak 2</w:t>
      </w:r>
      <w:r w:rsidR="00FE27F0" w:rsidRPr="00F6457C">
        <w:rPr>
          <w:rFonts w:ascii="12" w:hAnsi="12"/>
          <w:sz w:val="24"/>
          <w:szCs w:val="24"/>
        </w:rPr>
        <w:t xml:space="preserve"> </w:t>
      </w:r>
      <w:r w:rsidR="00181496" w:rsidRPr="00F6457C">
        <w:rPr>
          <w:rFonts w:ascii="12" w:hAnsi="12"/>
          <w:sz w:val="24"/>
          <w:szCs w:val="24"/>
        </w:rPr>
        <w:t>Ponudbenom listu</w:t>
      </w:r>
    </w:p>
    <w:p w14:paraId="768A5566" w14:textId="269DC108" w:rsidR="008F095C" w:rsidRPr="00F6457C" w:rsidRDefault="008F095C" w:rsidP="00FE7800">
      <w:pPr>
        <w:pStyle w:val="Odlomakpopisa"/>
        <w:numPr>
          <w:ilvl w:val="0"/>
          <w:numId w:val="3"/>
        </w:numPr>
        <w:rPr>
          <w:rFonts w:ascii="12" w:hAnsi="12"/>
          <w:sz w:val="24"/>
          <w:szCs w:val="24"/>
        </w:rPr>
      </w:pPr>
      <w:r w:rsidRPr="00F6457C">
        <w:rPr>
          <w:rFonts w:ascii="12" w:hAnsi="12"/>
          <w:b/>
          <w:sz w:val="24"/>
          <w:szCs w:val="24"/>
        </w:rPr>
        <w:t xml:space="preserve">Privitak 2 </w:t>
      </w:r>
      <w:r w:rsidR="0032262A" w:rsidRPr="00F6457C">
        <w:rPr>
          <w:rFonts w:ascii="12" w:hAnsi="12"/>
          <w:sz w:val="24"/>
          <w:szCs w:val="24"/>
        </w:rPr>
        <w:t>–</w:t>
      </w:r>
      <w:r w:rsidRPr="00F6457C">
        <w:rPr>
          <w:rFonts w:ascii="12" w:hAnsi="12"/>
          <w:sz w:val="24"/>
          <w:szCs w:val="24"/>
        </w:rPr>
        <w:t xml:space="preserve"> Troškovnik</w:t>
      </w:r>
      <w:r w:rsidR="001B53CC">
        <w:rPr>
          <w:rFonts w:ascii="12" w:hAnsi="12"/>
          <w:sz w:val="24"/>
          <w:szCs w:val="24"/>
        </w:rPr>
        <w:t xml:space="preserve"> + shema</w:t>
      </w:r>
    </w:p>
    <w:p w14:paraId="33FB25C3" w14:textId="3695C9E1" w:rsidR="00B30774" w:rsidRDefault="00B30774" w:rsidP="00FE7800">
      <w:pPr>
        <w:pStyle w:val="Odlomakpopisa"/>
        <w:numPr>
          <w:ilvl w:val="0"/>
          <w:numId w:val="3"/>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00773EE4" w:rsidRPr="00F6457C">
        <w:rPr>
          <w:rFonts w:ascii="12" w:hAnsi="12"/>
          <w:b/>
          <w:sz w:val="24"/>
          <w:szCs w:val="24"/>
        </w:rPr>
        <w:t>1b</w:t>
      </w:r>
      <w:r w:rsidRPr="00F6457C">
        <w:rPr>
          <w:rFonts w:ascii="12" w:hAnsi="12"/>
          <w:b/>
          <w:sz w:val="24"/>
          <w:szCs w:val="24"/>
        </w:rPr>
        <w:t xml:space="preserve"> - </w:t>
      </w:r>
      <w:r w:rsidRPr="00F6457C">
        <w:rPr>
          <w:rFonts w:ascii="12" w:hAnsi="12"/>
          <w:sz w:val="24"/>
          <w:szCs w:val="24"/>
        </w:rPr>
        <w:t xml:space="preserve">Izjava o nekažnjavanju </w:t>
      </w:r>
    </w:p>
    <w:p w14:paraId="2B6E9C33" w14:textId="404631EF" w:rsidR="00195958" w:rsidRPr="00195958" w:rsidRDefault="00195958" w:rsidP="00FE7800">
      <w:pPr>
        <w:pStyle w:val="Odlomakpopisa"/>
        <w:numPr>
          <w:ilvl w:val="0"/>
          <w:numId w:val="3"/>
        </w:numPr>
        <w:spacing w:after="0"/>
        <w:rPr>
          <w:rFonts w:ascii="12" w:hAnsi="12"/>
          <w:sz w:val="24"/>
          <w:szCs w:val="24"/>
        </w:rPr>
      </w:pPr>
      <w:r w:rsidRPr="00F36D6F">
        <w:rPr>
          <w:b/>
        </w:rPr>
        <w:t xml:space="preserve">Obrazac 2 </w:t>
      </w:r>
      <w:r>
        <w:rPr>
          <w:b/>
        </w:rPr>
        <w:t>–</w:t>
      </w:r>
      <w:r w:rsidRPr="00F36D6F">
        <w:rPr>
          <w:b/>
        </w:rPr>
        <w:t xml:space="preserve"> </w:t>
      </w:r>
      <w:r w:rsidRPr="00F36D6F">
        <w:t>Popis</w:t>
      </w:r>
      <w:r>
        <w:t xml:space="preserve"> radova</w:t>
      </w:r>
    </w:p>
    <w:p w14:paraId="0C11D52D" w14:textId="5DAB3E1F" w:rsidR="00195958" w:rsidRPr="00F36D6F" w:rsidRDefault="00195958" w:rsidP="00195958">
      <w:pPr>
        <w:pStyle w:val="Odlomakpopisa"/>
        <w:numPr>
          <w:ilvl w:val="0"/>
          <w:numId w:val="3"/>
        </w:numPr>
      </w:pPr>
      <w:r w:rsidRPr="00F36D6F">
        <w:rPr>
          <w:b/>
        </w:rPr>
        <w:t>Obrazac</w:t>
      </w:r>
      <w:r>
        <w:rPr>
          <w:b/>
        </w:rPr>
        <w:t xml:space="preserve"> 3</w:t>
      </w:r>
      <w:r w:rsidRPr="00F36D6F">
        <w:rPr>
          <w:b/>
        </w:rPr>
        <w:t xml:space="preserve"> - </w:t>
      </w:r>
      <w:r w:rsidRPr="00F36D6F">
        <w:t xml:space="preserve">Izjava o dostavi jamstva za uredno ispunjenje ugovora </w:t>
      </w:r>
      <w:r>
        <w:t xml:space="preserve">i </w:t>
      </w:r>
      <w:r w:rsidRPr="00F36D6F">
        <w:t>otklanjanu nedostataka u jamstvenom roku</w:t>
      </w:r>
    </w:p>
    <w:p w14:paraId="5FF66F1F" w14:textId="72161521" w:rsidR="00195958" w:rsidRPr="00F6457C" w:rsidRDefault="00E732DF" w:rsidP="00FE7800">
      <w:pPr>
        <w:pStyle w:val="Odlomakpopisa"/>
        <w:numPr>
          <w:ilvl w:val="0"/>
          <w:numId w:val="3"/>
        </w:numPr>
        <w:spacing w:after="0"/>
        <w:rPr>
          <w:rFonts w:ascii="12" w:hAnsi="12"/>
          <w:sz w:val="24"/>
          <w:szCs w:val="24"/>
        </w:rPr>
      </w:pPr>
      <w:r>
        <w:rPr>
          <w:rFonts w:ascii="12" w:hAnsi="12"/>
          <w:b/>
          <w:bCs/>
          <w:sz w:val="24"/>
          <w:szCs w:val="24"/>
        </w:rPr>
        <w:t>Obrazac 4-</w:t>
      </w:r>
      <w:r w:rsidR="00195958" w:rsidRPr="00195958">
        <w:rPr>
          <w:rFonts w:ascii="12" w:hAnsi="12"/>
          <w:b/>
          <w:bCs/>
          <w:sz w:val="24"/>
          <w:szCs w:val="24"/>
        </w:rPr>
        <w:t>Potvrda</w:t>
      </w:r>
      <w:r w:rsidR="00195958" w:rsidRPr="00195958">
        <w:rPr>
          <w:rFonts w:ascii="12" w:hAnsi="12"/>
          <w:sz w:val="24"/>
          <w:szCs w:val="24"/>
        </w:rPr>
        <w:t xml:space="preserve"> naručitelja o </w:t>
      </w:r>
      <w:r w:rsidR="00195958">
        <w:rPr>
          <w:rFonts w:ascii="12" w:hAnsi="12"/>
          <w:sz w:val="24"/>
          <w:szCs w:val="24"/>
        </w:rPr>
        <w:t>pregledu</w:t>
      </w:r>
      <w:r w:rsidR="00195958" w:rsidRPr="00195958">
        <w:rPr>
          <w:rFonts w:ascii="12" w:hAnsi="12"/>
          <w:sz w:val="24"/>
          <w:szCs w:val="24"/>
        </w:rPr>
        <w:t xml:space="preserve"> lokacije</w:t>
      </w:r>
    </w:p>
    <w:p w14:paraId="7BE1D58D" w14:textId="24015AC3" w:rsidR="00420CCD" w:rsidRDefault="00420CCD" w:rsidP="00FE7800">
      <w:pPr>
        <w:spacing w:line="276" w:lineRule="auto"/>
        <w:rPr>
          <w:rFonts w:ascii="12" w:hAnsi="12"/>
          <w:b/>
          <w:sz w:val="24"/>
          <w:szCs w:val="24"/>
        </w:rPr>
      </w:pPr>
    </w:p>
    <w:p w14:paraId="6303B205" w14:textId="77777777" w:rsidR="00FD7BDE" w:rsidRPr="00F6457C" w:rsidRDefault="00FD7BDE" w:rsidP="00FE7800">
      <w:pPr>
        <w:spacing w:line="276" w:lineRule="auto"/>
        <w:rPr>
          <w:rFonts w:ascii="12" w:hAnsi="12"/>
          <w:b/>
          <w:sz w:val="24"/>
          <w:szCs w:val="24"/>
        </w:rPr>
      </w:pPr>
    </w:p>
    <w:p w14:paraId="796FB516"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Stručno povjerenstvo naručitelja</w:t>
      </w:r>
    </w:p>
    <w:p w14:paraId="4D830254" w14:textId="53AC4BF1" w:rsidR="00200C55"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Predsjednik</w:t>
      </w:r>
    </w:p>
    <w:p w14:paraId="13EA4813" w14:textId="77777777" w:rsidR="000F2A41" w:rsidRPr="00F6457C" w:rsidRDefault="000F2A41" w:rsidP="00FE7800">
      <w:pPr>
        <w:spacing w:after="200" w:line="276" w:lineRule="auto"/>
        <w:ind w:left="5103"/>
        <w:contextualSpacing/>
        <w:jc w:val="center"/>
        <w:rPr>
          <w:rFonts w:ascii="12" w:eastAsia="Times New Roman" w:hAnsi="12"/>
          <w:sz w:val="24"/>
          <w:szCs w:val="24"/>
          <w:lang w:eastAsia="hr-HR"/>
        </w:rPr>
      </w:pPr>
    </w:p>
    <w:p w14:paraId="35FD3BBD"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_________________________________</w:t>
      </w:r>
    </w:p>
    <w:p w14:paraId="4EE998BA" w14:textId="1FD15916" w:rsidR="00FE7800" w:rsidRDefault="00200C55" w:rsidP="00FE7800">
      <w:pPr>
        <w:pStyle w:val="Odlomakpopisa"/>
        <w:ind w:left="360"/>
        <w:rPr>
          <w:rFonts w:ascii="12" w:eastAsia="Calibri" w:hAnsi="12"/>
          <w:sz w:val="24"/>
          <w:szCs w:val="24"/>
          <w:lang w:eastAsia="en-US"/>
        </w:rPr>
      </w:pPr>
      <w:r w:rsidRPr="00F6457C">
        <w:rPr>
          <w:rFonts w:ascii="12" w:eastAsia="Calibri" w:hAnsi="12"/>
          <w:sz w:val="24"/>
          <w:szCs w:val="24"/>
          <w:lang w:eastAsia="en-US"/>
        </w:rPr>
        <w:t xml:space="preserve">                    </w:t>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009E458E" w:rsidRPr="00F6457C">
        <w:rPr>
          <w:rFonts w:ascii="12" w:eastAsia="Calibri" w:hAnsi="12"/>
          <w:sz w:val="24"/>
          <w:szCs w:val="24"/>
          <w:lang w:eastAsia="en-US"/>
        </w:rPr>
        <w:t xml:space="preserve">    </w:t>
      </w:r>
      <w:r w:rsidRPr="00F6457C">
        <w:rPr>
          <w:rFonts w:ascii="12" w:eastAsia="Calibri" w:hAnsi="12"/>
          <w:sz w:val="24"/>
          <w:szCs w:val="24"/>
          <w:lang w:eastAsia="en-US"/>
        </w:rPr>
        <w:t xml:space="preserve">Elio Štifanić                  </w:t>
      </w:r>
    </w:p>
    <w:p w14:paraId="3D5370B7" w14:textId="45180082" w:rsidR="00FD7BDE" w:rsidRDefault="00FD7BDE" w:rsidP="00FE7800">
      <w:pPr>
        <w:pStyle w:val="Odlomakpopisa"/>
        <w:ind w:left="360"/>
        <w:rPr>
          <w:rFonts w:ascii="12" w:eastAsia="Calibri" w:hAnsi="12"/>
          <w:sz w:val="24"/>
          <w:szCs w:val="24"/>
          <w:lang w:eastAsia="en-US"/>
        </w:rPr>
      </w:pPr>
    </w:p>
    <w:p w14:paraId="44D867DF" w14:textId="3D15BE63" w:rsidR="00FD7BDE" w:rsidRDefault="00FD7BDE" w:rsidP="00FE7800">
      <w:pPr>
        <w:pStyle w:val="Odlomakpopisa"/>
        <w:ind w:left="360"/>
        <w:rPr>
          <w:rFonts w:ascii="12" w:eastAsia="Calibri" w:hAnsi="12"/>
          <w:sz w:val="24"/>
          <w:szCs w:val="24"/>
          <w:lang w:eastAsia="en-US"/>
        </w:rPr>
      </w:pPr>
    </w:p>
    <w:p w14:paraId="0635B6C8" w14:textId="55B1CFD3" w:rsidR="00FD7BDE" w:rsidRDefault="00FD7BDE" w:rsidP="00FE7800">
      <w:pPr>
        <w:pStyle w:val="Odlomakpopisa"/>
        <w:ind w:left="360"/>
        <w:rPr>
          <w:rFonts w:ascii="12" w:eastAsia="Calibri" w:hAnsi="12"/>
          <w:sz w:val="24"/>
          <w:szCs w:val="24"/>
          <w:lang w:eastAsia="en-US"/>
        </w:rPr>
      </w:pPr>
    </w:p>
    <w:p w14:paraId="217EC232" w14:textId="16ECCB43" w:rsidR="00FD7BDE" w:rsidRDefault="00FD7BDE" w:rsidP="00FE7800">
      <w:pPr>
        <w:pStyle w:val="Odlomakpopisa"/>
        <w:ind w:left="360"/>
        <w:rPr>
          <w:rFonts w:ascii="12" w:eastAsia="Calibri" w:hAnsi="12"/>
          <w:sz w:val="24"/>
          <w:szCs w:val="24"/>
          <w:lang w:eastAsia="en-US"/>
        </w:rPr>
      </w:pPr>
    </w:p>
    <w:p w14:paraId="153E8DAD" w14:textId="1BCDF280" w:rsidR="00FD7BDE" w:rsidRDefault="00FD7BDE" w:rsidP="00FE7800">
      <w:pPr>
        <w:pStyle w:val="Odlomakpopisa"/>
        <w:ind w:left="360"/>
        <w:rPr>
          <w:rFonts w:ascii="12" w:eastAsia="Calibri" w:hAnsi="12"/>
          <w:sz w:val="24"/>
          <w:szCs w:val="24"/>
          <w:lang w:eastAsia="en-US"/>
        </w:rPr>
      </w:pPr>
    </w:p>
    <w:p w14:paraId="46DCEB5F" w14:textId="243E714E" w:rsidR="00FD7BDE" w:rsidRDefault="00FD7BDE" w:rsidP="00FE7800">
      <w:pPr>
        <w:pStyle w:val="Odlomakpopisa"/>
        <w:ind w:left="360"/>
        <w:rPr>
          <w:rFonts w:ascii="12" w:eastAsia="Calibri" w:hAnsi="12"/>
          <w:sz w:val="24"/>
          <w:szCs w:val="24"/>
          <w:lang w:eastAsia="en-US"/>
        </w:rPr>
      </w:pPr>
    </w:p>
    <w:p w14:paraId="0A8D965B" w14:textId="74CDCC70" w:rsidR="00FD7BDE" w:rsidRDefault="00FD7BDE" w:rsidP="00FE7800">
      <w:pPr>
        <w:pStyle w:val="Odlomakpopisa"/>
        <w:ind w:left="360"/>
        <w:rPr>
          <w:rFonts w:ascii="12" w:eastAsia="Calibri" w:hAnsi="12"/>
          <w:sz w:val="24"/>
          <w:szCs w:val="24"/>
          <w:lang w:eastAsia="en-US"/>
        </w:rPr>
      </w:pPr>
    </w:p>
    <w:p w14:paraId="1628EB69" w14:textId="3ADBE566" w:rsidR="00FD7BDE" w:rsidRDefault="00FD7BDE" w:rsidP="00FE7800">
      <w:pPr>
        <w:pStyle w:val="Odlomakpopisa"/>
        <w:ind w:left="360"/>
        <w:rPr>
          <w:rFonts w:ascii="12" w:eastAsia="Calibri" w:hAnsi="12"/>
          <w:sz w:val="24"/>
          <w:szCs w:val="24"/>
          <w:lang w:eastAsia="en-US"/>
        </w:rPr>
      </w:pPr>
    </w:p>
    <w:p w14:paraId="20FC541F" w14:textId="0B33E97B" w:rsidR="00FD7BDE" w:rsidRDefault="00FD7BDE" w:rsidP="00FE7800">
      <w:pPr>
        <w:pStyle w:val="Odlomakpopisa"/>
        <w:ind w:left="360"/>
        <w:rPr>
          <w:rFonts w:ascii="12" w:eastAsia="Calibri" w:hAnsi="12"/>
          <w:sz w:val="24"/>
          <w:szCs w:val="24"/>
          <w:lang w:eastAsia="en-US"/>
        </w:rPr>
      </w:pPr>
    </w:p>
    <w:p w14:paraId="6190BA58" w14:textId="0849B7AF" w:rsidR="00FD7BDE" w:rsidRDefault="00FD7BDE" w:rsidP="00FE7800">
      <w:pPr>
        <w:pStyle w:val="Odlomakpopisa"/>
        <w:ind w:left="360"/>
        <w:rPr>
          <w:rFonts w:ascii="12" w:eastAsia="Calibri" w:hAnsi="12"/>
          <w:sz w:val="24"/>
          <w:szCs w:val="24"/>
          <w:lang w:eastAsia="en-US"/>
        </w:rPr>
      </w:pPr>
    </w:p>
    <w:p w14:paraId="0F1875C4" w14:textId="386A94BB" w:rsidR="00FD7BDE" w:rsidRDefault="00FD7BDE" w:rsidP="00FE7800">
      <w:pPr>
        <w:pStyle w:val="Odlomakpopisa"/>
        <w:ind w:left="360"/>
        <w:rPr>
          <w:rFonts w:ascii="12" w:eastAsia="Calibri" w:hAnsi="12"/>
          <w:sz w:val="24"/>
          <w:szCs w:val="24"/>
          <w:lang w:eastAsia="en-US"/>
        </w:rPr>
      </w:pPr>
    </w:p>
    <w:p w14:paraId="6BD88A12" w14:textId="6D35C0F5" w:rsidR="00FD7BDE" w:rsidRDefault="00FD7BDE" w:rsidP="00FE7800">
      <w:pPr>
        <w:pStyle w:val="Odlomakpopisa"/>
        <w:ind w:left="360"/>
        <w:rPr>
          <w:rFonts w:ascii="12" w:eastAsia="Calibri" w:hAnsi="12"/>
          <w:sz w:val="24"/>
          <w:szCs w:val="24"/>
          <w:lang w:eastAsia="en-US"/>
        </w:rPr>
      </w:pPr>
    </w:p>
    <w:p w14:paraId="423870EA" w14:textId="0A5088DE" w:rsidR="00FD7BDE" w:rsidRDefault="00FD7BDE" w:rsidP="00FE7800">
      <w:pPr>
        <w:pStyle w:val="Odlomakpopisa"/>
        <w:ind w:left="360"/>
        <w:rPr>
          <w:rFonts w:ascii="12" w:eastAsia="Calibri" w:hAnsi="12"/>
          <w:sz w:val="24"/>
          <w:szCs w:val="24"/>
          <w:lang w:eastAsia="en-US"/>
        </w:rPr>
      </w:pPr>
    </w:p>
    <w:p w14:paraId="3809992D" w14:textId="6346204C" w:rsidR="00FD7BDE" w:rsidRPr="00FE4966" w:rsidRDefault="00FD7BDE" w:rsidP="00FE4966">
      <w:pPr>
        <w:rPr>
          <w:rFonts w:ascii="12" w:hAnsi="12"/>
          <w:sz w:val="24"/>
          <w:szCs w:val="24"/>
        </w:rPr>
      </w:pPr>
    </w:p>
    <w:p w14:paraId="264B79E3" w14:textId="4D28F8C6" w:rsidR="00094C26" w:rsidRPr="00F6457C" w:rsidRDefault="00094C26" w:rsidP="0032262A">
      <w:pPr>
        <w:rPr>
          <w:rFonts w:ascii="12" w:eastAsia="Times New Roman" w:hAnsi="12"/>
          <w:b/>
          <w:sz w:val="24"/>
          <w:szCs w:val="24"/>
          <w:lang w:eastAsia="hr-HR"/>
        </w:rPr>
      </w:pPr>
    </w:p>
    <w:p w14:paraId="388FB99B" w14:textId="77777777" w:rsidR="00174277" w:rsidRPr="00F6457C" w:rsidRDefault="00872001" w:rsidP="0032262A">
      <w:pPr>
        <w:pBdr>
          <w:top w:val="single" w:sz="4" w:space="1" w:color="auto"/>
          <w:left w:val="single" w:sz="4" w:space="1" w:color="auto"/>
          <w:bottom w:val="single" w:sz="4" w:space="1" w:color="auto"/>
          <w:right w:val="single" w:sz="4" w:space="0" w:color="auto"/>
        </w:pBdr>
        <w:shd w:val="clear" w:color="auto" w:fill="D9D9D9" w:themeFill="background1" w:themeFillShade="D9"/>
        <w:spacing w:after="200" w:line="276" w:lineRule="auto"/>
        <w:jc w:val="left"/>
        <w:rPr>
          <w:rFonts w:ascii="12" w:hAnsi="12"/>
          <w:b/>
          <w:sz w:val="24"/>
          <w:szCs w:val="24"/>
        </w:rPr>
      </w:pPr>
      <w:r w:rsidRPr="00F6457C">
        <w:rPr>
          <w:rFonts w:ascii="12" w:hAnsi="12"/>
          <w:b/>
          <w:sz w:val="24"/>
          <w:szCs w:val="24"/>
        </w:rPr>
        <w:t>Privitak</w:t>
      </w:r>
      <w:r w:rsidR="00B30774" w:rsidRPr="00F6457C">
        <w:rPr>
          <w:rFonts w:ascii="12" w:hAnsi="12"/>
          <w:b/>
          <w:sz w:val="24"/>
          <w:szCs w:val="24"/>
        </w:rPr>
        <w:t xml:space="preserve"> 1</w:t>
      </w:r>
      <w:r w:rsidRPr="00F6457C">
        <w:rPr>
          <w:rFonts w:ascii="12" w:hAnsi="12"/>
          <w:b/>
          <w:sz w:val="24"/>
          <w:szCs w:val="24"/>
        </w:rPr>
        <w:t xml:space="preserve"> </w:t>
      </w:r>
      <w:r w:rsidR="00EA2A12" w:rsidRPr="00F6457C">
        <w:rPr>
          <w:rFonts w:ascii="12" w:hAnsi="12"/>
          <w:b/>
          <w:sz w:val="24"/>
          <w:szCs w:val="24"/>
        </w:rPr>
        <w:t>- Ponudbeni list</w:t>
      </w:r>
    </w:p>
    <w:p w14:paraId="7CD0355D" w14:textId="77777777" w:rsidR="001D0992" w:rsidRPr="00F6457C" w:rsidRDefault="001D0992" w:rsidP="00FE7800">
      <w:pPr>
        <w:pStyle w:val="BodyTextuvlaka2uvlaka3"/>
        <w:tabs>
          <w:tab w:val="left" w:pos="360"/>
          <w:tab w:val="left" w:pos="720"/>
        </w:tabs>
        <w:spacing w:line="276" w:lineRule="auto"/>
        <w:rPr>
          <w:rFonts w:ascii="12" w:hAnsi="12"/>
          <w:sz w:val="24"/>
          <w:szCs w:val="24"/>
          <w:lang w:val="hr-HR"/>
        </w:rPr>
      </w:pPr>
    </w:p>
    <w:tbl>
      <w:tblPr>
        <w:tblW w:w="9498" w:type="dxa"/>
        <w:tblInd w:w="6" w:type="dxa"/>
        <w:tblLayout w:type="fixed"/>
        <w:tblCellMar>
          <w:left w:w="0" w:type="dxa"/>
          <w:right w:w="0" w:type="dxa"/>
        </w:tblCellMar>
        <w:tblLook w:val="01E0" w:firstRow="1" w:lastRow="1" w:firstColumn="1" w:lastColumn="1" w:noHBand="0" w:noVBand="0"/>
      </w:tblPr>
      <w:tblGrid>
        <w:gridCol w:w="567"/>
        <w:gridCol w:w="2835"/>
        <w:gridCol w:w="3061"/>
        <w:gridCol w:w="3035"/>
      </w:tblGrid>
      <w:tr w:rsidR="00B30774" w:rsidRPr="00F6457C" w14:paraId="2B09638E"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9C2A9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n</w:t>
            </w:r>
            <w:r w:rsidRPr="00F6457C">
              <w:rPr>
                <w:rFonts w:ascii="12" w:hAnsi="12"/>
                <w:sz w:val="24"/>
                <w:szCs w:val="24"/>
              </w:rPr>
              <w:t>a</w:t>
            </w:r>
            <w:r w:rsidRPr="00F6457C">
              <w:rPr>
                <w:rFonts w:ascii="12" w:hAnsi="12"/>
                <w:spacing w:val="-1"/>
                <w:sz w:val="24"/>
                <w:szCs w:val="24"/>
              </w:rPr>
              <w:t>r</w:t>
            </w:r>
            <w:r w:rsidRPr="00F6457C">
              <w:rPr>
                <w:rFonts w:ascii="12" w:hAnsi="12"/>
                <w:spacing w:val="1"/>
                <w:sz w:val="24"/>
                <w:szCs w:val="24"/>
              </w:rPr>
              <w:t>u</w:t>
            </w:r>
            <w:r w:rsidRPr="00F6457C">
              <w:rPr>
                <w:rFonts w:ascii="12" w:hAnsi="12"/>
                <w:spacing w:val="-1"/>
                <w:sz w:val="24"/>
                <w:szCs w:val="24"/>
              </w:rPr>
              <w:t>č</w:t>
            </w:r>
            <w:r w:rsidRPr="00F6457C">
              <w:rPr>
                <w:rFonts w:ascii="12" w:hAnsi="12"/>
                <w:spacing w:val="1"/>
                <w:sz w:val="24"/>
                <w:szCs w:val="24"/>
              </w:rPr>
              <w:t>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1BD6B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Grad Poreč-</w:t>
            </w:r>
            <w:proofErr w:type="spellStart"/>
            <w:r w:rsidRPr="00F6457C">
              <w:rPr>
                <w:rFonts w:ascii="12" w:hAnsi="12"/>
                <w:sz w:val="24"/>
                <w:szCs w:val="24"/>
              </w:rPr>
              <w:t>Parenzo</w:t>
            </w:r>
            <w:proofErr w:type="spellEnd"/>
          </w:p>
        </w:tc>
      </w:tr>
      <w:tr w:rsidR="00B30774" w:rsidRPr="00F6457C" w14:paraId="003292EC"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3D0B17"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s</w:t>
            </w:r>
            <w:r w:rsidRPr="00F6457C">
              <w:rPr>
                <w:rFonts w:ascii="12" w:hAnsi="12"/>
                <w:spacing w:val="1"/>
                <w:sz w:val="24"/>
                <w:szCs w:val="24"/>
              </w:rPr>
              <w:t>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DF364B"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Obala maršala Tita 5/1, 52440, Poreč</w:t>
            </w:r>
          </w:p>
        </w:tc>
      </w:tr>
      <w:tr w:rsidR="00B30774" w:rsidRPr="00F6457C" w14:paraId="5DD726F4"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3B19A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oš</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nski</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i </w:t>
            </w:r>
            <w:r w:rsidRPr="00F6457C">
              <w:rPr>
                <w:rFonts w:ascii="12" w:hAnsi="12"/>
                <w:spacing w:val="1"/>
                <w:sz w:val="24"/>
                <w:szCs w:val="24"/>
              </w:rPr>
              <w:t>mj</w:t>
            </w:r>
            <w:r w:rsidRPr="00F6457C">
              <w:rPr>
                <w:rFonts w:ascii="12" w:hAnsi="12"/>
                <w:spacing w:val="-1"/>
                <w:sz w:val="24"/>
                <w:szCs w:val="24"/>
              </w:rPr>
              <w:t>e</w:t>
            </w:r>
            <w:r w:rsidRPr="00F6457C">
              <w:rPr>
                <w:rFonts w:ascii="12" w:hAnsi="12"/>
                <w:sz w:val="24"/>
                <w:szCs w:val="24"/>
              </w:rPr>
              <w:t>s</w:t>
            </w:r>
            <w:r w:rsidRPr="00F6457C">
              <w:rPr>
                <w:rFonts w:ascii="12" w:hAnsi="12"/>
                <w:spacing w:val="1"/>
                <w:sz w:val="24"/>
                <w:szCs w:val="24"/>
              </w:rPr>
              <w:t>t</w:t>
            </w:r>
            <w:r w:rsidRPr="00F6457C">
              <w:rPr>
                <w:rFonts w:ascii="12" w:hAnsi="12"/>
                <w:sz w:val="24"/>
                <w:szCs w:val="24"/>
              </w:rPr>
              <w:t>o</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35B0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52440, Poreč</w:t>
            </w:r>
          </w:p>
        </w:tc>
      </w:tr>
      <w:tr w:rsidR="00B30774" w:rsidRPr="00F6457C" w14:paraId="59B0541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E4691"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M</w:t>
            </w:r>
            <w:r w:rsidRPr="00F6457C">
              <w:rPr>
                <w:rFonts w:ascii="12" w:hAnsi="12"/>
                <w:spacing w:val="-1"/>
                <w:sz w:val="24"/>
                <w:szCs w:val="24"/>
              </w:rPr>
              <w:t>a</w:t>
            </w:r>
            <w:r w:rsidRPr="00F6457C">
              <w:rPr>
                <w:rFonts w:ascii="12" w:hAnsi="12"/>
                <w:spacing w:val="1"/>
                <w:sz w:val="24"/>
                <w:szCs w:val="24"/>
              </w:rPr>
              <w:t>ti</w:t>
            </w:r>
            <w:r w:rsidRPr="00F6457C">
              <w:rPr>
                <w:rFonts w:ascii="12" w:hAnsi="12"/>
                <w:spacing w:val="-1"/>
                <w:sz w:val="24"/>
                <w:szCs w:val="24"/>
              </w:rPr>
              <w:t>č</w:t>
            </w:r>
            <w:r w:rsidRPr="00F6457C">
              <w:rPr>
                <w:rFonts w:ascii="12" w:hAnsi="12"/>
                <w:sz w:val="24"/>
                <w:szCs w:val="24"/>
              </w:rPr>
              <w:t>ni</w:t>
            </w:r>
            <w:r w:rsidRPr="00F6457C">
              <w:rPr>
                <w:rFonts w:ascii="12" w:hAnsi="12"/>
                <w:spacing w:val="-3"/>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 </w:t>
            </w: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6000B" w14:textId="77777777" w:rsidR="00B30774" w:rsidRPr="00F6457C" w:rsidRDefault="00B30774" w:rsidP="00FE7800">
            <w:pPr>
              <w:spacing w:line="276" w:lineRule="auto"/>
              <w:ind w:right="-36"/>
              <w:jc w:val="center"/>
              <w:rPr>
                <w:rFonts w:ascii="12" w:hAnsi="12"/>
                <w:sz w:val="24"/>
                <w:szCs w:val="24"/>
              </w:rPr>
            </w:pPr>
            <w:r w:rsidRPr="00F6457C">
              <w:rPr>
                <w:rFonts w:ascii="12" w:hAnsi="12"/>
                <w:sz w:val="24"/>
                <w:szCs w:val="24"/>
              </w:rPr>
              <w:t>M</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2552329</w:t>
            </w:r>
          </w:p>
          <w:p w14:paraId="3C9C77E5" w14:textId="77777777" w:rsidR="00B30774" w:rsidRPr="00F6457C" w:rsidRDefault="00B30774" w:rsidP="00FE7800">
            <w:pPr>
              <w:spacing w:line="276" w:lineRule="auto"/>
              <w:ind w:right="-36"/>
              <w:jc w:val="center"/>
              <w:rPr>
                <w:rFonts w:ascii="12" w:hAnsi="12"/>
                <w:spacing w:val="5"/>
                <w:sz w:val="24"/>
                <w:szCs w:val="24"/>
              </w:rPr>
            </w:pPr>
            <w:r w:rsidRPr="00F6457C">
              <w:rPr>
                <w:rFonts w:ascii="12" w:hAnsi="12"/>
                <w:spacing w:val="-1"/>
                <w:sz w:val="24"/>
                <w:szCs w:val="24"/>
              </w:rPr>
              <w:t>O</w:t>
            </w:r>
            <w:r w:rsidRPr="00F6457C">
              <w:rPr>
                <w:rFonts w:ascii="12" w:hAnsi="12"/>
                <w:spacing w:val="-2"/>
                <w:sz w:val="24"/>
                <w:szCs w:val="24"/>
              </w:rPr>
              <w:t>I</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41303906494</w:t>
            </w:r>
          </w:p>
        </w:tc>
      </w:tr>
      <w:tr w:rsidR="00B30774" w:rsidRPr="00F6457C" w14:paraId="4AAE994B" w14:textId="77777777" w:rsidTr="00EA2A1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8117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pacing w:val="-1"/>
                <w:sz w:val="24"/>
                <w:szCs w:val="24"/>
              </w:rPr>
              <w:t>re</w:t>
            </w:r>
            <w:r w:rsidRPr="00F6457C">
              <w:rPr>
                <w:rFonts w:ascii="12" w:hAnsi="12"/>
                <w:sz w:val="24"/>
                <w:szCs w:val="24"/>
              </w:rPr>
              <w:t>d</w:t>
            </w:r>
            <w:r w:rsidRPr="00F6457C">
              <w:rPr>
                <w:rFonts w:ascii="12" w:hAnsi="12"/>
                <w:spacing w:val="1"/>
                <w:sz w:val="24"/>
                <w:szCs w:val="24"/>
              </w:rPr>
              <w:t>m</w:t>
            </w:r>
            <w:r w:rsidRPr="00F6457C">
              <w:rPr>
                <w:rFonts w:ascii="12" w:hAnsi="12"/>
                <w:spacing w:val="-1"/>
                <w:sz w:val="24"/>
                <w:szCs w:val="24"/>
              </w:rPr>
              <w:t>e</w:t>
            </w:r>
            <w:r w:rsidRPr="00F6457C">
              <w:rPr>
                <w:rFonts w:ascii="12" w:hAnsi="12"/>
                <w:sz w:val="24"/>
                <w:szCs w:val="24"/>
              </w:rPr>
              <w:t>t</w:t>
            </w:r>
            <w:r w:rsidRPr="00F6457C">
              <w:rPr>
                <w:rFonts w:ascii="12" w:hAnsi="12"/>
                <w:spacing w:val="-3"/>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z w:val="24"/>
                <w:szCs w:val="24"/>
              </w:rPr>
              <w:t>b</w:t>
            </w:r>
            <w:r w:rsidRPr="00F6457C">
              <w:rPr>
                <w:rFonts w:ascii="12" w:hAnsi="12"/>
                <w:spacing w:val="-1"/>
                <w:sz w:val="24"/>
                <w:szCs w:val="24"/>
              </w:rPr>
              <w:t>a</w:t>
            </w:r>
            <w:r w:rsidRPr="00F6457C">
              <w:rPr>
                <w:rFonts w:ascii="12" w:hAnsi="12"/>
                <w:sz w:val="24"/>
                <w:szCs w:val="24"/>
              </w:rPr>
              <w:t>ve</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E3B549" w14:textId="1D8CDDB9" w:rsidR="00B30774" w:rsidRPr="00F6457C" w:rsidRDefault="00ED2D13" w:rsidP="00FE7800">
            <w:pPr>
              <w:spacing w:line="276" w:lineRule="auto"/>
              <w:jc w:val="center"/>
              <w:rPr>
                <w:rFonts w:ascii="12" w:hAnsi="12"/>
                <w:b/>
                <w:sz w:val="24"/>
                <w:szCs w:val="24"/>
              </w:rPr>
            </w:pPr>
            <w:r w:rsidRPr="00F6457C">
              <w:rPr>
                <w:rFonts w:ascii="12" w:hAnsi="12"/>
                <w:b/>
                <w:sz w:val="24"/>
                <w:szCs w:val="24"/>
              </w:rPr>
              <w:t>„</w:t>
            </w:r>
            <w:r w:rsidR="00420CCD">
              <w:rPr>
                <w:rFonts w:ascii="12" w:hAnsi="12"/>
                <w:b/>
                <w:sz w:val="24"/>
                <w:szCs w:val="24"/>
              </w:rPr>
              <w:t xml:space="preserve"> </w:t>
            </w:r>
            <w:r w:rsidR="0062104F">
              <w:rPr>
                <w:rFonts w:ascii="12" w:hAnsi="12"/>
                <w:b/>
                <w:sz w:val="24"/>
                <w:szCs w:val="24"/>
              </w:rPr>
              <w:t xml:space="preserve">Rekonstrukcija područne škole </w:t>
            </w:r>
            <w:proofErr w:type="spellStart"/>
            <w:r w:rsidR="0062104F">
              <w:rPr>
                <w:rFonts w:ascii="12" w:hAnsi="12"/>
                <w:b/>
                <w:sz w:val="24"/>
                <w:szCs w:val="24"/>
              </w:rPr>
              <w:t>Žbandaj</w:t>
            </w:r>
            <w:proofErr w:type="spellEnd"/>
            <w:r w:rsidR="0062104F">
              <w:rPr>
                <w:rFonts w:ascii="12" w:hAnsi="12"/>
                <w:b/>
                <w:sz w:val="24"/>
                <w:szCs w:val="24"/>
              </w:rPr>
              <w:t xml:space="preserve">- natkrivanje atrija </w:t>
            </w:r>
            <w:r w:rsidRPr="00F6457C">
              <w:rPr>
                <w:rFonts w:ascii="12" w:hAnsi="12"/>
                <w:b/>
                <w:sz w:val="24"/>
                <w:szCs w:val="24"/>
              </w:rPr>
              <w:t>“</w:t>
            </w:r>
          </w:p>
        </w:tc>
      </w:tr>
      <w:tr w:rsidR="00B30774" w:rsidRPr="00F6457C" w14:paraId="5D42937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BC20A"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FD3C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o</w:t>
            </w:r>
            <w:r w:rsidRPr="00F6457C">
              <w:rPr>
                <w:rFonts w:ascii="12" w:hAnsi="12"/>
                <w:spacing w:val="1"/>
                <w:sz w:val="24"/>
                <w:szCs w:val="24"/>
              </w:rPr>
              <w:t>nudi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3ABC1A1D" w14:textId="77777777" w:rsidR="00B30774" w:rsidRPr="00F6457C" w:rsidRDefault="00B30774" w:rsidP="00FE7800">
            <w:pPr>
              <w:spacing w:line="276" w:lineRule="auto"/>
              <w:rPr>
                <w:rFonts w:ascii="12" w:hAnsi="12"/>
                <w:sz w:val="24"/>
                <w:szCs w:val="24"/>
              </w:rPr>
            </w:pPr>
          </w:p>
        </w:tc>
      </w:tr>
      <w:tr w:rsidR="00B30774" w:rsidRPr="00F6457C" w14:paraId="75E0FFD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F25C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900F5"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Sj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e</w:t>
            </w:r>
            <w:r w:rsidRPr="00F6457C">
              <w:rPr>
                <w:rFonts w:ascii="12" w:hAnsi="12"/>
                <w:spacing w:val="-4"/>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AA6A3A6" w14:textId="77777777" w:rsidR="00B30774" w:rsidRPr="00F6457C" w:rsidRDefault="00B30774" w:rsidP="00FE7800">
            <w:pPr>
              <w:spacing w:line="276" w:lineRule="auto"/>
              <w:rPr>
                <w:rFonts w:ascii="12" w:hAnsi="12"/>
                <w:sz w:val="24"/>
                <w:szCs w:val="24"/>
              </w:rPr>
            </w:pPr>
          </w:p>
        </w:tc>
      </w:tr>
      <w:tr w:rsidR="00B30774" w:rsidRPr="00F6457C" w14:paraId="7CD0C902"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C350C4"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E46A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3E900CE" w14:textId="77777777" w:rsidR="00B30774" w:rsidRPr="00F6457C" w:rsidRDefault="00B30774" w:rsidP="00FE7800">
            <w:pPr>
              <w:spacing w:line="276" w:lineRule="auto"/>
              <w:rPr>
                <w:rFonts w:ascii="12" w:hAnsi="12"/>
                <w:sz w:val="24"/>
                <w:szCs w:val="24"/>
              </w:rPr>
            </w:pPr>
          </w:p>
        </w:tc>
      </w:tr>
      <w:tr w:rsidR="00B30774" w:rsidRPr="00F6457C" w14:paraId="4A22F54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BC3A53"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671E0"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81B4B41" w14:textId="77777777" w:rsidR="00B30774" w:rsidRPr="00F6457C" w:rsidRDefault="00B30774" w:rsidP="00FE7800">
            <w:pPr>
              <w:spacing w:line="276" w:lineRule="auto"/>
              <w:rPr>
                <w:rFonts w:ascii="12" w:hAnsi="12"/>
                <w:sz w:val="24"/>
                <w:szCs w:val="24"/>
              </w:rPr>
            </w:pPr>
          </w:p>
        </w:tc>
      </w:tr>
      <w:tr w:rsidR="00B30774" w:rsidRPr="00F6457C" w14:paraId="16A1795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276A72"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2B7B39"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Ž</w:t>
            </w:r>
            <w:r w:rsidRPr="00F6457C">
              <w:rPr>
                <w:rFonts w:ascii="12" w:hAnsi="12"/>
                <w:spacing w:val="1"/>
                <w:sz w:val="24"/>
                <w:szCs w:val="24"/>
              </w:rPr>
              <w:t>i</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 xml:space="preserve"> </w:t>
            </w:r>
            <w:r w:rsidRPr="00F6457C">
              <w:rPr>
                <w:rFonts w:ascii="12" w:hAnsi="12"/>
                <w:spacing w:val="2"/>
                <w:sz w:val="24"/>
                <w:szCs w:val="24"/>
              </w:rPr>
              <w:t>r</w:t>
            </w:r>
            <w:r w:rsidRPr="00F6457C">
              <w:rPr>
                <w:rFonts w:ascii="12" w:hAnsi="12"/>
                <w:spacing w:val="-1"/>
                <w:sz w:val="24"/>
                <w:szCs w:val="24"/>
              </w:rPr>
              <w:t>ač</w:t>
            </w:r>
            <w:r w:rsidRPr="00F6457C">
              <w:rPr>
                <w:rFonts w:ascii="12" w:hAnsi="12"/>
                <w:sz w:val="24"/>
                <w:szCs w:val="24"/>
              </w:rPr>
              <w:t>un</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022EB16" w14:textId="77777777" w:rsidR="00B30774" w:rsidRPr="00F6457C" w:rsidRDefault="00B30774" w:rsidP="00FE7800">
            <w:pPr>
              <w:spacing w:line="276" w:lineRule="auto"/>
              <w:rPr>
                <w:rFonts w:ascii="12" w:hAnsi="12"/>
                <w:sz w:val="24"/>
                <w:szCs w:val="24"/>
              </w:rPr>
            </w:pPr>
          </w:p>
        </w:tc>
      </w:tr>
      <w:tr w:rsidR="00B30774" w:rsidRPr="00F6457C" w14:paraId="4CCDF928"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9E4D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8CCFD7"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j</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u</w:t>
            </w:r>
            <w:r w:rsidRPr="00F6457C">
              <w:rPr>
                <w:rFonts w:ascii="12" w:hAnsi="12"/>
                <w:spacing w:val="-1"/>
                <w:sz w:val="24"/>
                <w:szCs w:val="24"/>
              </w:rPr>
              <w:t xml:space="preserve"> </w:t>
            </w:r>
            <w:r w:rsidRPr="00F6457C">
              <w:rPr>
                <w:rFonts w:ascii="12" w:hAnsi="12"/>
                <w:sz w:val="24"/>
                <w:szCs w:val="24"/>
              </w:rPr>
              <w:t>sus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p>
          <w:p w14:paraId="760E4CB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r w:rsidRPr="00F6457C">
              <w:rPr>
                <w:rFonts w:ascii="12" w:hAnsi="12"/>
                <w:spacing w:val="-7"/>
                <w:sz w:val="24"/>
                <w:szCs w:val="24"/>
              </w:rPr>
              <w:t xml:space="preserve"> </w:t>
            </w:r>
            <w:r w:rsidRPr="00F6457C">
              <w:rPr>
                <w:rFonts w:ascii="12" w:hAnsi="12"/>
                <w:spacing w:val="-1"/>
                <w:sz w:val="24"/>
                <w:szCs w:val="24"/>
              </w:rPr>
              <w:t>(</w:t>
            </w:r>
            <w:r w:rsidRPr="00F6457C">
              <w:rPr>
                <w:rFonts w:ascii="12" w:hAnsi="12"/>
                <w:spacing w:val="2"/>
                <w:sz w:val="24"/>
                <w:szCs w:val="24"/>
              </w:rPr>
              <w:t>z</w:t>
            </w:r>
            <w:r w:rsidRPr="00F6457C">
              <w:rPr>
                <w:rFonts w:ascii="12" w:hAnsi="12"/>
                <w:spacing w:val="-1"/>
                <w:sz w:val="24"/>
                <w:szCs w:val="24"/>
              </w:rPr>
              <w:t>a</w:t>
            </w:r>
            <w:r w:rsidRPr="00F6457C">
              <w:rPr>
                <w:rFonts w:ascii="12" w:hAnsi="12"/>
                <w:sz w:val="24"/>
                <w:szCs w:val="24"/>
              </w:rPr>
              <w:t>ok</w:t>
            </w:r>
            <w:r w:rsidRPr="00F6457C">
              <w:rPr>
                <w:rFonts w:ascii="12" w:hAnsi="12"/>
                <w:spacing w:val="-1"/>
                <w:sz w:val="24"/>
                <w:szCs w:val="24"/>
              </w:rPr>
              <w:t>r</w:t>
            </w:r>
            <w:r w:rsidRPr="00F6457C">
              <w:rPr>
                <w:rFonts w:ascii="12" w:hAnsi="12"/>
                <w:sz w:val="24"/>
                <w:szCs w:val="24"/>
              </w:rPr>
              <w:t>u</w:t>
            </w:r>
            <w:r w:rsidRPr="00F6457C">
              <w:rPr>
                <w:rFonts w:ascii="12" w:hAnsi="12"/>
                <w:spacing w:val="2"/>
                <w:sz w:val="24"/>
                <w:szCs w:val="24"/>
              </w:rPr>
              <w:t>ž</w:t>
            </w:r>
            <w:r w:rsidRPr="00F6457C">
              <w:rPr>
                <w:rFonts w:ascii="12" w:hAnsi="12"/>
                <w:spacing w:val="1"/>
                <w:sz w:val="24"/>
                <w:szCs w:val="24"/>
              </w:rPr>
              <w:t>iti</w:t>
            </w:r>
            <w:r w:rsidRPr="00F6457C">
              <w:rPr>
                <w:rFonts w:ascii="12" w:hAnsi="12"/>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DA2BC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w:t>
            </w:r>
          </w:p>
        </w:tc>
        <w:tc>
          <w:tcPr>
            <w:tcW w:w="3035" w:type="dxa"/>
            <w:tcBorders>
              <w:top w:val="single" w:sz="5" w:space="0" w:color="000000"/>
              <w:left w:val="single" w:sz="5" w:space="0" w:color="000000"/>
              <w:bottom w:val="single" w:sz="5" w:space="0" w:color="000000"/>
              <w:right w:val="single" w:sz="5" w:space="0" w:color="000000"/>
            </w:tcBorders>
            <w:vAlign w:val="center"/>
          </w:tcPr>
          <w:p w14:paraId="07185DA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ne</w:t>
            </w:r>
          </w:p>
        </w:tc>
      </w:tr>
      <w:tr w:rsidR="00B30774" w:rsidRPr="00F6457C" w14:paraId="3A8D491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DC486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34FB8"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dos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6"/>
                <w:sz w:val="24"/>
                <w:szCs w:val="24"/>
              </w:rPr>
              <w:t xml:space="preserve"> </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2A622AF" w14:textId="77777777" w:rsidR="00B30774" w:rsidRPr="00F6457C" w:rsidRDefault="00B30774" w:rsidP="00FE7800">
            <w:pPr>
              <w:spacing w:line="276" w:lineRule="auto"/>
              <w:rPr>
                <w:rFonts w:ascii="12" w:hAnsi="12"/>
                <w:sz w:val="24"/>
                <w:szCs w:val="24"/>
              </w:rPr>
            </w:pPr>
          </w:p>
        </w:tc>
      </w:tr>
      <w:tr w:rsidR="00B30774" w:rsidRPr="00F6457C" w14:paraId="56C93EB5"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392BE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631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3"/>
                <w:sz w:val="24"/>
                <w:szCs w:val="24"/>
              </w:rPr>
              <w:t xml:space="preserve"> </w:t>
            </w:r>
            <w:r w:rsidRPr="00F6457C">
              <w:rPr>
                <w:rFonts w:ascii="12" w:hAnsi="12"/>
                <w:spacing w:val="-1"/>
                <w:sz w:val="24"/>
                <w:szCs w:val="24"/>
              </w:rPr>
              <w:t>e-</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2A7B4A0" w14:textId="77777777" w:rsidR="00B30774" w:rsidRPr="00F6457C" w:rsidRDefault="00B30774" w:rsidP="00FE7800">
            <w:pPr>
              <w:spacing w:line="276" w:lineRule="auto"/>
              <w:rPr>
                <w:rFonts w:ascii="12" w:hAnsi="12"/>
                <w:sz w:val="24"/>
                <w:szCs w:val="24"/>
              </w:rPr>
            </w:pPr>
          </w:p>
        </w:tc>
      </w:tr>
      <w:tr w:rsidR="00B30774" w:rsidRPr="00F6457C" w14:paraId="5FA7120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77903B"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E4DF2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l</w:t>
            </w:r>
            <w:r w:rsidRPr="00F6457C">
              <w:rPr>
                <w:rFonts w:ascii="12" w:hAnsi="12"/>
                <w:spacing w:val="-1"/>
                <w:sz w:val="24"/>
                <w:szCs w:val="24"/>
              </w:rPr>
              <w:t>a</w:t>
            </w:r>
            <w:r w:rsidRPr="00F6457C">
              <w:rPr>
                <w:rFonts w:ascii="12" w:hAnsi="12"/>
                <w:sz w:val="24"/>
                <w:szCs w:val="24"/>
              </w:rPr>
              <w:t>š</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na</w:t>
            </w:r>
            <w:r w:rsidRPr="00F6457C">
              <w:rPr>
                <w:rFonts w:ascii="12" w:hAnsi="12"/>
                <w:spacing w:val="-6"/>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w:t>
            </w:r>
            <w:r w:rsidRPr="00F6457C">
              <w:rPr>
                <w:rFonts w:ascii="12" w:hAnsi="12"/>
                <w:spacing w:val="3"/>
                <w:sz w:val="24"/>
                <w:szCs w:val="24"/>
              </w:rPr>
              <w:t>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52C6F3" w14:textId="77777777" w:rsidR="00B30774" w:rsidRPr="00F6457C" w:rsidRDefault="00B30774" w:rsidP="00FE7800">
            <w:pPr>
              <w:spacing w:line="276" w:lineRule="auto"/>
              <w:rPr>
                <w:rFonts w:ascii="12" w:hAnsi="12"/>
                <w:sz w:val="24"/>
                <w:szCs w:val="24"/>
              </w:rPr>
            </w:pPr>
          </w:p>
        </w:tc>
      </w:tr>
      <w:tr w:rsidR="00B30774" w:rsidRPr="00F6457C" w14:paraId="72EB829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C31E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40E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Kon</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kt</w:t>
            </w:r>
            <w:r w:rsidRPr="00F6457C">
              <w:rPr>
                <w:rFonts w:ascii="12" w:hAnsi="12"/>
                <w:spacing w:val="-5"/>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8745B9E" w14:textId="77777777" w:rsidR="00B30774" w:rsidRPr="00F6457C" w:rsidRDefault="00B30774" w:rsidP="00FE7800">
            <w:pPr>
              <w:spacing w:line="276" w:lineRule="auto"/>
              <w:rPr>
                <w:rFonts w:ascii="12" w:hAnsi="12"/>
                <w:sz w:val="24"/>
                <w:szCs w:val="24"/>
              </w:rPr>
            </w:pPr>
          </w:p>
        </w:tc>
      </w:tr>
      <w:tr w:rsidR="00B30774" w:rsidRPr="00F6457C" w14:paraId="11A016F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FE55B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B2C6A"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w:t>
            </w:r>
            <w:r w:rsidRPr="00F6457C">
              <w:rPr>
                <w:rFonts w:ascii="12" w:hAnsi="12"/>
                <w:spacing w:val="-1"/>
                <w:sz w:val="24"/>
                <w:szCs w:val="24"/>
              </w:rPr>
              <w:t xml:space="preserve"> </w:t>
            </w:r>
            <w:r w:rsidRPr="00F6457C">
              <w:rPr>
                <w:rFonts w:ascii="12" w:hAnsi="12"/>
                <w:sz w:val="24"/>
                <w:szCs w:val="24"/>
              </w:rPr>
              <w:t xml:space="preserve">/ </w:t>
            </w:r>
            <w:r w:rsidRPr="00F6457C">
              <w:rPr>
                <w:rFonts w:ascii="12" w:hAnsi="12"/>
                <w:spacing w:val="1"/>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fa</w:t>
            </w:r>
            <w:r w:rsidRPr="00F6457C">
              <w:rPr>
                <w:rFonts w:ascii="12" w:hAnsi="12"/>
                <w:sz w:val="24"/>
                <w:szCs w:val="24"/>
              </w:rPr>
              <w:t>ksa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253BDAA" w14:textId="77777777" w:rsidR="00B30774" w:rsidRPr="00F6457C" w:rsidRDefault="00B30774" w:rsidP="00FE7800">
            <w:pPr>
              <w:spacing w:line="276" w:lineRule="auto"/>
              <w:rPr>
                <w:rFonts w:ascii="12" w:hAnsi="12"/>
                <w:sz w:val="24"/>
                <w:szCs w:val="24"/>
              </w:rPr>
            </w:pPr>
          </w:p>
        </w:tc>
      </w:tr>
      <w:tr w:rsidR="00B30774" w:rsidRPr="00F6457C" w14:paraId="3AA788B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9E1DC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A4F6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e</w:t>
            </w:r>
            <w:r w:rsidRPr="00F6457C">
              <w:rPr>
                <w:rFonts w:ascii="12" w:hAnsi="12"/>
                <w:sz w:val="24"/>
                <w:szCs w:val="24"/>
              </w:rPr>
              <w:t>z</w:t>
            </w:r>
            <w:r w:rsidRPr="00F6457C">
              <w:rPr>
                <w:rFonts w:ascii="12" w:hAnsi="12"/>
                <w:spacing w:val="1"/>
                <w:sz w:val="24"/>
                <w:szCs w:val="24"/>
              </w:rPr>
              <w:t xml:space="preserve"> P</w:t>
            </w:r>
            <w:r w:rsidRPr="00F6457C">
              <w:rPr>
                <w:rFonts w:ascii="12" w:hAnsi="12"/>
                <w:sz w:val="24"/>
                <w:szCs w:val="24"/>
              </w:rPr>
              <w:t>DV</w:t>
            </w:r>
            <w:r w:rsidRPr="00F6457C">
              <w:rPr>
                <w:rFonts w:ascii="12" w:hAnsi="12"/>
                <w:spacing w:val="2"/>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0F463DB" w14:textId="77777777" w:rsidR="00B30774" w:rsidRPr="00F6457C" w:rsidRDefault="00B30774" w:rsidP="00FE7800">
            <w:pPr>
              <w:spacing w:line="276" w:lineRule="auto"/>
              <w:rPr>
                <w:rFonts w:ascii="12" w:hAnsi="12"/>
                <w:sz w:val="24"/>
                <w:szCs w:val="24"/>
              </w:rPr>
            </w:pPr>
          </w:p>
        </w:tc>
      </w:tr>
      <w:tr w:rsidR="00B30774" w:rsidRPr="00F6457C" w14:paraId="0BDBA7AE"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4011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1A87EE"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I</w:t>
            </w:r>
            <w:r w:rsidRPr="00F6457C">
              <w:rPr>
                <w:rFonts w:ascii="12" w:hAnsi="12"/>
                <w:spacing w:val="2"/>
                <w:sz w:val="24"/>
                <w:szCs w:val="24"/>
              </w:rPr>
              <w:t>z</w:t>
            </w:r>
            <w:r w:rsidRPr="00F6457C">
              <w:rPr>
                <w:rFonts w:ascii="12" w:hAnsi="12"/>
                <w:sz w:val="24"/>
                <w:szCs w:val="24"/>
              </w:rPr>
              <w:t>nos</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ADD6E42" w14:textId="77777777" w:rsidR="00B30774" w:rsidRPr="00F6457C" w:rsidRDefault="00B30774" w:rsidP="00FE7800">
            <w:pPr>
              <w:spacing w:line="276" w:lineRule="auto"/>
              <w:rPr>
                <w:rFonts w:ascii="12" w:hAnsi="12"/>
                <w:sz w:val="24"/>
                <w:szCs w:val="24"/>
              </w:rPr>
            </w:pPr>
          </w:p>
        </w:tc>
      </w:tr>
      <w:tr w:rsidR="00B30774" w:rsidRPr="00F6457C" w14:paraId="7CE2E98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C7F8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r w:rsidR="00174277"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7606AF"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s</w:t>
            </w:r>
            <w:r w:rsidRPr="00F6457C">
              <w:rPr>
                <w:rFonts w:ascii="12" w:hAnsi="12"/>
                <w:spacing w:val="-1"/>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pacing w:val="2"/>
                <w:sz w:val="24"/>
                <w:szCs w:val="24"/>
              </w:rPr>
              <w:t>o</w:t>
            </w:r>
            <w:r w:rsidRPr="00F6457C">
              <w:rPr>
                <w:rFonts w:ascii="12" w:hAnsi="12"/>
                <w:sz w:val="24"/>
                <w:szCs w:val="24"/>
              </w:rPr>
              <w:t>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0EB45D6" w14:textId="77777777" w:rsidR="00B30774" w:rsidRPr="00F6457C" w:rsidRDefault="00B30774" w:rsidP="00FE7800">
            <w:pPr>
              <w:spacing w:line="276" w:lineRule="auto"/>
              <w:rPr>
                <w:rFonts w:ascii="12" w:hAnsi="12"/>
                <w:sz w:val="24"/>
                <w:szCs w:val="24"/>
              </w:rPr>
            </w:pPr>
          </w:p>
        </w:tc>
      </w:tr>
      <w:tr w:rsidR="000F2A41" w:rsidRPr="00F6457C" w14:paraId="2C12BE97"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763EB8" w14:textId="77D27DD0"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35D40C" w14:textId="77777777" w:rsidR="000F2A41" w:rsidRDefault="000F2A41" w:rsidP="00FE7800">
            <w:pPr>
              <w:spacing w:line="276" w:lineRule="auto"/>
              <w:jc w:val="center"/>
              <w:rPr>
                <w:rFonts w:ascii="12" w:hAnsi="12"/>
                <w:spacing w:val="1"/>
                <w:sz w:val="24"/>
                <w:szCs w:val="24"/>
              </w:rPr>
            </w:pPr>
            <w:r>
              <w:rPr>
                <w:rFonts w:ascii="12" w:hAnsi="12"/>
                <w:spacing w:val="1"/>
                <w:sz w:val="24"/>
                <w:szCs w:val="24"/>
              </w:rPr>
              <w:t>Jamstveni rok</w:t>
            </w:r>
          </w:p>
          <w:p w14:paraId="2E50D0E4" w14:textId="46B543B8"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(najmanje 2 godine)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D6A8F92" w14:textId="77777777" w:rsidR="000F2A41" w:rsidRPr="00F6457C" w:rsidRDefault="000F2A41" w:rsidP="00FE7800">
            <w:pPr>
              <w:spacing w:line="276" w:lineRule="auto"/>
              <w:rPr>
                <w:rFonts w:ascii="12" w:hAnsi="12"/>
                <w:sz w:val="24"/>
                <w:szCs w:val="24"/>
              </w:rPr>
            </w:pPr>
          </w:p>
        </w:tc>
      </w:tr>
      <w:tr w:rsidR="00B30774" w:rsidRPr="00F6457C" w14:paraId="59D2947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2692A7" w14:textId="467E1104" w:rsidR="00B30774" w:rsidRPr="00F6457C" w:rsidRDefault="00174277" w:rsidP="00FE7800">
            <w:pPr>
              <w:spacing w:line="276" w:lineRule="auto"/>
              <w:jc w:val="center"/>
              <w:rPr>
                <w:rFonts w:ascii="12" w:hAnsi="12"/>
                <w:spacing w:val="1"/>
                <w:sz w:val="24"/>
                <w:szCs w:val="24"/>
              </w:rPr>
            </w:pPr>
            <w:r w:rsidRPr="00F6457C">
              <w:rPr>
                <w:rFonts w:ascii="12" w:hAnsi="12"/>
                <w:spacing w:val="1"/>
                <w:sz w:val="24"/>
                <w:szCs w:val="24"/>
              </w:rPr>
              <w:t>1</w:t>
            </w:r>
            <w:r w:rsidR="000F2A41">
              <w:rPr>
                <w:rFonts w:ascii="12" w:hAnsi="12"/>
                <w:spacing w:val="1"/>
                <w:sz w:val="24"/>
                <w:szCs w:val="24"/>
              </w:rPr>
              <w:t>6</w:t>
            </w:r>
            <w:r w:rsidR="00B30774" w:rsidRPr="00F6457C">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4CEA2"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5"/>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07FF03" w14:textId="77777777" w:rsidR="00B30774" w:rsidRPr="00F6457C" w:rsidRDefault="00B30774" w:rsidP="00FE7800">
            <w:pPr>
              <w:spacing w:line="276" w:lineRule="auto"/>
              <w:jc w:val="center"/>
              <w:rPr>
                <w:rFonts w:ascii="12" w:hAnsi="12"/>
                <w:spacing w:val="-3"/>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4"/>
                <w:sz w:val="24"/>
                <w:szCs w:val="24"/>
              </w:rPr>
              <w:t xml:space="preserve"> </w:t>
            </w:r>
            <w:r w:rsidRPr="00F6457C">
              <w:rPr>
                <w:rFonts w:ascii="12" w:hAnsi="12"/>
                <w:sz w:val="24"/>
                <w:szCs w:val="24"/>
              </w:rPr>
              <w:t>ponude</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pacing w:val="1"/>
                <w:sz w:val="24"/>
                <w:szCs w:val="24"/>
              </w:rPr>
              <w:t>jm</w:t>
            </w:r>
            <w:r w:rsidRPr="00F6457C">
              <w:rPr>
                <w:rFonts w:ascii="12" w:hAnsi="12"/>
                <w:spacing w:val="-1"/>
                <w:sz w:val="24"/>
                <w:szCs w:val="24"/>
              </w:rPr>
              <w:t>a</w:t>
            </w:r>
            <w:r w:rsidRPr="00F6457C">
              <w:rPr>
                <w:rFonts w:ascii="12" w:hAnsi="12"/>
                <w:sz w:val="24"/>
                <w:szCs w:val="24"/>
              </w:rPr>
              <w:t>n</w:t>
            </w:r>
            <w:r w:rsidRPr="00F6457C">
              <w:rPr>
                <w:rFonts w:ascii="12" w:hAnsi="12"/>
                <w:spacing w:val="1"/>
                <w:sz w:val="24"/>
                <w:szCs w:val="24"/>
              </w:rPr>
              <w:t>j</w:t>
            </w:r>
            <w:r w:rsidRPr="00F6457C">
              <w:rPr>
                <w:rFonts w:ascii="12" w:hAnsi="12"/>
                <w:sz w:val="24"/>
                <w:szCs w:val="24"/>
              </w:rPr>
              <w:t>e</w:t>
            </w:r>
            <w:r w:rsidRPr="00F6457C">
              <w:rPr>
                <w:rFonts w:ascii="12" w:hAnsi="12"/>
                <w:spacing w:val="-3"/>
                <w:sz w:val="24"/>
                <w:szCs w:val="24"/>
              </w:rPr>
              <w:t xml:space="preserve"> </w:t>
            </w:r>
            <w:r w:rsidR="00331FC6" w:rsidRPr="00F6457C">
              <w:rPr>
                <w:rFonts w:ascii="12" w:hAnsi="12"/>
                <w:spacing w:val="-3"/>
                <w:sz w:val="24"/>
                <w:szCs w:val="24"/>
              </w:rPr>
              <w:t>90</w:t>
            </w:r>
            <w:r w:rsidRPr="00F6457C">
              <w:rPr>
                <w:rFonts w:ascii="12" w:hAnsi="12"/>
                <w:spacing w:val="-2"/>
                <w:sz w:val="24"/>
                <w:szCs w:val="24"/>
              </w:rPr>
              <w:t xml:space="preserve"> </w:t>
            </w:r>
            <w:r w:rsidRPr="00F6457C">
              <w:rPr>
                <w:rFonts w:ascii="12" w:hAnsi="12"/>
                <w:sz w:val="24"/>
                <w:szCs w:val="24"/>
              </w:rPr>
              <w:t>d</w:t>
            </w:r>
            <w:r w:rsidRPr="00F6457C">
              <w:rPr>
                <w:rFonts w:ascii="12" w:hAnsi="12"/>
                <w:spacing w:val="-1"/>
                <w:sz w:val="24"/>
                <w:szCs w:val="24"/>
              </w:rPr>
              <w:t>a</w:t>
            </w:r>
            <w:r w:rsidRPr="00F6457C">
              <w:rPr>
                <w:rFonts w:ascii="12" w:hAnsi="12"/>
                <w:sz w:val="24"/>
                <w:szCs w:val="24"/>
              </w:rPr>
              <w:t>na</w:t>
            </w:r>
            <w:r w:rsidRPr="00F6457C">
              <w:rPr>
                <w:rFonts w:ascii="12" w:hAnsi="12"/>
                <w:spacing w:val="-3"/>
                <w:sz w:val="24"/>
                <w:szCs w:val="24"/>
              </w:rPr>
              <w:t xml:space="preserve"> </w:t>
            </w:r>
          </w:p>
          <w:p w14:paraId="2ACEC7C5" w14:textId="77777777" w:rsidR="00B30774" w:rsidRPr="00F6457C" w:rsidRDefault="00B30774" w:rsidP="00FE7800">
            <w:pPr>
              <w:spacing w:line="276" w:lineRule="auto"/>
              <w:jc w:val="center"/>
              <w:rPr>
                <w:rFonts w:ascii="12" w:hAnsi="12"/>
                <w:spacing w:val="-2"/>
                <w:sz w:val="24"/>
                <w:szCs w:val="24"/>
              </w:rPr>
            </w:pPr>
            <w:r w:rsidRPr="00F6457C">
              <w:rPr>
                <w:rFonts w:ascii="12" w:hAnsi="12"/>
                <w:sz w:val="24"/>
                <w:szCs w:val="24"/>
              </w:rPr>
              <w:t>od</w:t>
            </w:r>
            <w:r w:rsidRPr="00F6457C">
              <w:rPr>
                <w:rFonts w:ascii="12" w:hAnsi="12"/>
                <w:spacing w:val="-2"/>
                <w:sz w:val="24"/>
                <w:szCs w:val="24"/>
              </w:rPr>
              <w:t xml:space="preserve"> </w:t>
            </w:r>
            <w:r w:rsidRPr="00F6457C">
              <w:rPr>
                <w:rFonts w:ascii="12" w:hAnsi="12"/>
                <w:spacing w:val="1"/>
                <w:sz w:val="24"/>
                <w:szCs w:val="24"/>
              </w:rPr>
              <w:t>i</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ka</w:t>
            </w:r>
            <w:r w:rsidRPr="00F6457C">
              <w:rPr>
                <w:rFonts w:ascii="12" w:hAnsi="12"/>
                <w:spacing w:val="-3"/>
                <w:sz w:val="24"/>
                <w:szCs w:val="24"/>
              </w:rPr>
              <w:t xml:space="preserve"> </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k</w:t>
            </w:r>
            <w:r w:rsidRPr="00F6457C">
              <w:rPr>
                <w:rFonts w:ascii="12" w:hAnsi="12"/>
                <w:sz w:val="24"/>
                <w:szCs w:val="24"/>
              </w:rPr>
              <w:t>a</w:t>
            </w:r>
            <w:r w:rsidRPr="00F6457C">
              <w:rPr>
                <w:rFonts w:ascii="12" w:hAnsi="12"/>
                <w:spacing w:val="-2"/>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w:t>
            </w:r>
            <w:r w:rsidRPr="00F6457C">
              <w:rPr>
                <w:rFonts w:ascii="12" w:hAnsi="12"/>
                <w:spacing w:val="2"/>
                <w:sz w:val="24"/>
                <w:szCs w:val="24"/>
              </w:rPr>
              <w:t>o</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3"/>
                <w:sz w:val="24"/>
                <w:szCs w:val="24"/>
              </w:rPr>
              <w:t xml:space="preserve"> </w:t>
            </w:r>
            <w:r w:rsidRPr="00F6457C">
              <w:rPr>
                <w:rFonts w:ascii="12" w:hAnsi="12"/>
                <w:sz w:val="24"/>
                <w:szCs w:val="24"/>
              </w:rPr>
              <w:t>ponud</w:t>
            </w:r>
            <w:r w:rsidRPr="00F6457C">
              <w:rPr>
                <w:rFonts w:ascii="12" w:hAnsi="12"/>
                <w:spacing w:val="-1"/>
                <w:sz w:val="24"/>
                <w:szCs w:val="24"/>
              </w:rPr>
              <w:t>a</w:t>
            </w:r>
          </w:p>
        </w:tc>
      </w:tr>
      <w:tr w:rsidR="00B30774" w:rsidRPr="00F6457C" w14:paraId="5905F25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5FAD8" w14:textId="71D3B643" w:rsidR="00B30774" w:rsidRPr="00F6457C" w:rsidRDefault="00B30774" w:rsidP="000F2A41">
            <w:pPr>
              <w:spacing w:line="276" w:lineRule="auto"/>
              <w:jc w:val="center"/>
              <w:rPr>
                <w:rFonts w:ascii="12" w:hAnsi="12"/>
                <w:sz w:val="24"/>
                <w:szCs w:val="24"/>
              </w:rPr>
            </w:pPr>
            <w:r w:rsidRPr="00F6457C">
              <w:rPr>
                <w:rFonts w:ascii="12" w:hAnsi="12"/>
                <w:sz w:val="24"/>
                <w:szCs w:val="24"/>
              </w:rPr>
              <w:t>Broj</w:t>
            </w:r>
            <w:r w:rsidRPr="00F6457C">
              <w:rPr>
                <w:rFonts w:ascii="12" w:hAnsi="12"/>
                <w:spacing w:val="-3"/>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AC52AC0" w14:textId="77777777" w:rsidR="00B30774" w:rsidRPr="00F6457C" w:rsidRDefault="00B30774" w:rsidP="00FE7800">
            <w:pPr>
              <w:spacing w:line="276" w:lineRule="auto"/>
              <w:rPr>
                <w:rFonts w:ascii="12" w:hAnsi="12"/>
                <w:sz w:val="24"/>
                <w:szCs w:val="24"/>
              </w:rPr>
            </w:pPr>
          </w:p>
        </w:tc>
      </w:tr>
      <w:tr w:rsidR="000F2A41" w:rsidRPr="00F6457C" w14:paraId="52F403E1"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3C53A3" w14:textId="014C5B8E" w:rsidR="000F2A41" w:rsidRPr="00F6457C" w:rsidRDefault="000F2A41" w:rsidP="00FE7800">
            <w:pPr>
              <w:spacing w:line="276" w:lineRule="auto"/>
              <w:jc w:val="center"/>
              <w:rPr>
                <w:rFonts w:ascii="12" w:hAnsi="12"/>
                <w:sz w:val="24"/>
                <w:szCs w:val="24"/>
              </w:rPr>
            </w:pPr>
            <w:r>
              <w:rPr>
                <w:rFonts w:ascii="12" w:hAnsi="12"/>
                <w:sz w:val="24"/>
                <w:szCs w:val="24"/>
              </w:rPr>
              <w:t>Datum 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461472A" w14:textId="77777777" w:rsidR="000F2A41" w:rsidRPr="00F6457C" w:rsidRDefault="000F2A41" w:rsidP="00FE7800">
            <w:pPr>
              <w:spacing w:line="276" w:lineRule="auto"/>
              <w:rPr>
                <w:rFonts w:ascii="12" w:hAnsi="12"/>
                <w:sz w:val="24"/>
                <w:szCs w:val="24"/>
              </w:rPr>
            </w:pPr>
          </w:p>
        </w:tc>
      </w:tr>
      <w:tr w:rsidR="00B30774" w:rsidRPr="00F6457C" w14:paraId="11C3C8F9" w14:textId="77777777" w:rsidTr="00EA2A1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30128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lastRenderedPageBreak/>
              <w:t>Ov</w:t>
            </w:r>
            <w:r w:rsidRPr="00F6457C">
              <w:rPr>
                <w:rFonts w:ascii="12" w:hAnsi="12"/>
                <w:spacing w:val="1"/>
                <w:sz w:val="24"/>
                <w:szCs w:val="24"/>
              </w:rPr>
              <w:t>j</w:t>
            </w:r>
            <w:r w:rsidRPr="00F6457C">
              <w:rPr>
                <w:rFonts w:ascii="12" w:hAnsi="12"/>
                <w:spacing w:val="-1"/>
                <w:sz w:val="24"/>
                <w:szCs w:val="24"/>
              </w:rPr>
              <w:t>er</w:t>
            </w:r>
            <w:r w:rsidRPr="00F6457C">
              <w:rPr>
                <w:rFonts w:ascii="12" w:hAnsi="12"/>
                <w:sz w:val="24"/>
                <w:szCs w:val="24"/>
              </w:rPr>
              <w:t>a</w:t>
            </w:r>
            <w:r w:rsidRPr="00F6457C">
              <w:rPr>
                <w:rFonts w:ascii="12" w:hAnsi="12"/>
                <w:spacing w:val="-5"/>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344CEF1" w14:textId="77777777" w:rsidR="00B30774" w:rsidRPr="00F6457C" w:rsidRDefault="00B30774" w:rsidP="00FE7800">
            <w:pPr>
              <w:spacing w:line="276" w:lineRule="auto"/>
              <w:rPr>
                <w:rFonts w:ascii="12" w:hAnsi="12"/>
                <w:sz w:val="24"/>
                <w:szCs w:val="24"/>
              </w:rPr>
            </w:pPr>
          </w:p>
        </w:tc>
      </w:tr>
    </w:tbl>
    <w:p w14:paraId="68DD1F1A" w14:textId="77777777" w:rsidR="00200C55" w:rsidRPr="003D37AF" w:rsidRDefault="00200C55" w:rsidP="003D37AF">
      <w:pPr>
        <w:rPr>
          <w:rFonts w:ascii="12" w:hAnsi="12"/>
          <w:sz w:val="24"/>
          <w:szCs w:val="24"/>
        </w:rPr>
      </w:pPr>
    </w:p>
    <w:p w14:paraId="05FF0DE7" w14:textId="77777777" w:rsidR="00B30774" w:rsidRPr="00F6457C" w:rsidRDefault="0032262A" w:rsidP="00322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left"/>
        <w:rPr>
          <w:rFonts w:ascii="12" w:hAnsi="12"/>
          <w:b/>
          <w:spacing w:val="-3"/>
          <w:sz w:val="24"/>
          <w:szCs w:val="24"/>
        </w:rPr>
      </w:pPr>
      <w:r w:rsidRPr="00F6457C">
        <w:rPr>
          <w:rFonts w:ascii="12" w:hAnsi="12"/>
          <w:b/>
          <w:spacing w:val="-3"/>
          <w:sz w:val="24"/>
          <w:szCs w:val="24"/>
        </w:rPr>
        <w:t>Dodatak 1 P</w:t>
      </w:r>
      <w:r w:rsidR="00B30774" w:rsidRPr="00F6457C">
        <w:rPr>
          <w:rFonts w:ascii="12" w:hAnsi="12"/>
          <w:b/>
          <w:spacing w:val="-3"/>
          <w:sz w:val="24"/>
          <w:szCs w:val="24"/>
        </w:rPr>
        <w:t>onudbenom listu</w:t>
      </w:r>
      <w:r w:rsidR="00B30774" w:rsidRPr="00F6457C">
        <w:rPr>
          <w:rStyle w:val="Referencafusnote"/>
          <w:rFonts w:ascii="12" w:hAnsi="12"/>
          <w:b/>
          <w:spacing w:val="-3"/>
          <w:sz w:val="24"/>
          <w:szCs w:val="24"/>
        </w:rPr>
        <w:footnoteReference w:id="1"/>
      </w:r>
    </w:p>
    <w:p w14:paraId="24C50826"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35D65A3E"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7B50DE74"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ČLANOVIMA ZAJEDNICE PONUDITELJA</w:t>
      </w:r>
    </w:p>
    <w:p w14:paraId="6872F17D"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zajedničke ponude)</w:t>
      </w:r>
    </w:p>
    <w:p w14:paraId="1CA7313D" w14:textId="77777777" w:rsidR="00B30774" w:rsidRPr="00F6457C" w:rsidRDefault="00B30774" w:rsidP="00FE7800">
      <w:pPr>
        <w:tabs>
          <w:tab w:val="left" w:pos="720"/>
        </w:tabs>
        <w:spacing w:line="276" w:lineRule="auto"/>
        <w:rPr>
          <w:rFonts w:ascii="12" w:hAnsi="12"/>
          <w:sz w:val="24"/>
          <w:szCs w:val="24"/>
        </w:rPr>
      </w:pPr>
    </w:p>
    <w:p w14:paraId="5518A90E" w14:textId="77777777"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5"/>
        <w:gridCol w:w="1272"/>
        <w:gridCol w:w="3619"/>
      </w:tblGrid>
      <w:tr w:rsidR="00B30774" w:rsidRPr="00F6457C" w14:paraId="593746BF" w14:textId="77777777" w:rsidTr="00B30774">
        <w:trPr>
          <w:trHeight w:val="594"/>
        </w:trPr>
        <w:tc>
          <w:tcPr>
            <w:tcW w:w="4644" w:type="dxa"/>
            <w:gridSpan w:val="2"/>
            <w:vAlign w:val="center"/>
          </w:tcPr>
          <w:p w14:paraId="2E1A6B42" w14:textId="77777777" w:rsidR="00B30774" w:rsidRPr="00F6457C" w:rsidRDefault="00B30774" w:rsidP="00FE7800">
            <w:pPr>
              <w:spacing w:line="276" w:lineRule="auto"/>
              <w:rPr>
                <w:rFonts w:ascii="12" w:hAnsi="12"/>
                <w:sz w:val="24"/>
                <w:szCs w:val="24"/>
              </w:rPr>
            </w:pPr>
            <w:r w:rsidRPr="00F6457C">
              <w:rPr>
                <w:rFonts w:ascii="12" w:hAnsi="12"/>
                <w:sz w:val="24"/>
                <w:szCs w:val="24"/>
              </w:rPr>
              <w:t>Naziv i sjedište člana zajednice Ponuditelja</w:t>
            </w:r>
          </w:p>
        </w:tc>
        <w:tc>
          <w:tcPr>
            <w:tcW w:w="4948" w:type="dxa"/>
            <w:gridSpan w:val="2"/>
            <w:vAlign w:val="center"/>
          </w:tcPr>
          <w:p w14:paraId="46918F67" w14:textId="77777777" w:rsidR="00B30774" w:rsidRPr="00F6457C" w:rsidRDefault="00B30774" w:rsidP="00FE7800">
            <w:pPr>
              <w:spacing w:line="276" w:lineRule="auto"/>
              <w:rPr>
                <w:rFonts w:ascii="12" w:hAnsi="12"/>
                <w:sz w:val="24"/>
                <w:szCs w:val="24"/>
              </w:rPr>
            </w:pPr>
          </w:p>
        </w:tc>
      </w:tr>
      <w:tr w:rsidR="00B30774" w:rsidRPr="00F6457C" w14:paraId="5487CD02" w14:textId="77777777" w:rsidTr="00B30774">
        <w:trPr>
          <w:trHeight w:val="464"/>
        </w:trPr>
        <w:tc>
          <w:tcPr>
            <w:tcW w:w="1242" w:type="dxa"/>
            <w:vAlign w:val="center"/>
          </w:tcPr>
          <w:p w14:paraId="38A1EF8B"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376F7F63" w14:textId="77777777" w:rsidR="00B30774" w:rsidRPr="00F6457C" w:rsidRDefault="00B30774" w:rsidP="00FE7800">
            <w:pPr>
              <w:spacing w:line="276" w:lineRule="auto"/>
              <w:rPr>
                <w:rFonts w:ascii="12" w:hAnsi="12"/>
                <w:sz w:val="24"/>
                <w:szCs w:val="24"/>
              </w:rPr>
            </w:pPr>
          </w:p>
        </w:tc>
        <w:tc>
          <w:tcPr>
            <w:tcW w:w="1276" w:type="dxa"/>
            <w:vAlign w:val="center"/>
          </w:tcPr>
          <w:p w14:paraId="4B76D54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28E0D63E" w14:textId="77777777" w:rsidR="00B30774" w:rsidRPr="00F6457C" w:rsidRDefault="00B30774" w:rsidP="00FE7800">
            <w:pPr>
              <w:spacing w:line="276" w:lineRule="auto"/>
              <w:rPr>
                <w:rFonts w:ascii="12" w:hAnsi="12"/>
                <w:sz w:val="24"/>
                <w:szCs w:val="24"/>
              </w:rPr>
            </w:pPr>
          </w:p>
        </w:tc>
      </w:tr>
      <w:tr w:rsidR="00B30774" w:rsidRPr="00F6457C" w14:paraId="685F05A0" w14:textId="77777777" w:rsidTr="00B30774">
        <w:trPr>
          <w:trHeight w:val="308"/>
        </w:trPr>
        <w:tc>
          <w:tcPr>
            <w:tcW w:w="4644" w:type="dxa"/>
            <w:gridSpan w:val="2"/>
            <w:vAlign w:val="center"/>
          </w:tcPr>
          <w:p w14:paraId="78D0A050"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6A30E0D"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73813132" w14:textId="77777777" w:rsidTr="00B30774">
        <w:trPr>
          <w:trHeight w:val="389"/>
        </w:trPr>
        <w:tc>
          <w:tcPr>
            <w:tcW w:w="1242" w:type="dxa"/>
            <w:vAlign w:val="center"/>
          </w:tcPr>
          <w:p w14:paraId="2067C389"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7C534A3" w14:textId="77777777" w:rsidR="00B30774" w:rsidRPr="00F6457C" w:rsidRDefault="00B30774" w:rsidP="00FE7800">
            <w:pPr>
              <w:spacing w:line="276" w:lineRule="auto"/>
              <w:rPr>
                <w:rFonts w:ascii="12" w:hAnsi="12"/>
                <w:sz w:val="24"/>
                <w:szCs w:val="24"/>
              </w:rPr>
            </w:pPr>
          </w:p>
        </w:tc>
      </w:tr>
      <w:tr w:rsidR="00B30774" w:rsidRPr="00F6457C" w14:paraId="29D4874C" w14:textId="77777777" w:rsidTr="00B30774">
        <w:trPr>
          <w:trHeight w:val="409"/>
        </w:trPr>
        <w:tc>
          <w:tcPr>
            <w:tcW w:w="1242" w:type="dxa"/>
            <w:vAlign w:val="center"/>
          </w:tcPr>
          <w:p w14:paraId="3E493F2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1B089BE7" w14:textId="77777777" w:rsidR="00B30774" w:rsidRPr="00F6457C" w:rsidRDefault="00B30774" w:rsidP="00FE7800">
            <w:pPr>
              <w:spacing w:line="276" w:lineRule="auto"/>
              <w:rPr>
                <w:rFonts w:ascii="12" w:hAnsi="12"/>
                <w:sz w:val="24"/>
                <w:szCs w:val="24"/>
              </w:rPr>
            </w:pPr>
          </w:p>
        </w:tc>
        <w:tc>
          <w:tcPr>
            <w:tcW w:w="1276" w:type="dxa"/>
            <w:vAlign w:val="center"/>
          </w:tcPr>
          <w:p w14:paraId="3451B380"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3D601363" w14:textId="77777777" w:rsidR="00B30774" w:rsidRPr="00F6457C" w:rsidRDefault="00B30774" w:rsidP="00FE7800">
            <w:pPr>
              <w:spacing w:line="276" w:lineRule="auto"/>
              <w:rPr>
                <w:rFonts w:ascii="12" w:hAnsi="12"/>
                <w:sz w:val="24"/>
                <w:szCs w:val="24"/>
              </w:rPr>
            </w:pPr>
          </w:p>
        </w:tc>
      </w:tr>
      <w:tr w:rsidR="00B30774" w:rsidRPr="00F6457C" w14:paraId="063A43A8" w14:textId="77777777" w:rsidTr="00B30774">
        <w:trPr>
          <w:trHeight w:val="558"/>
        </w:trPr>
        <w:tc>
          <w:tcPr>
            <w:tcW w:w="1242" w:type="dxa"/>
            <w:vAlign w:val="center"/>
          </w:tcPr>
          <w:p w14:paraId="59572947"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7FD76B3F" w14:textId="77777777" w:rsidR="00B30774" w:rsidRPr="00F6457C" w:rsidRDefault="00B30774" w:rsidP="00FE7800">
            <w:pPr>
              <w:spacing w:line="276" w:lineRule="auto"/>
              <w:rPr>
                <w:rFonts w:ascii="12" w:hAnsi="12"/>
                <w:sz w:val="24"/>
                <w:szCs w:val="24"/>
              </w:rPr>
            </w:pPr>
          </w:p>
        </w:tc>
      </w:tr>
      <w:tr w:rsidR="00B30774" w:rsidRPr="00F6457C" w14:paraId="65A22C47" w14:textId="77777777" w:rsidTr="00B30774">
        <w:trPr>
          <w:trHeight w:val="754"/>
        </w:trPr>
        <w:tc>
          <w:tcPr>
            <w:tcW w:w="4644" w:type="dxa"/>
            <w:gridSpan w:val="2"/>
            <w:vAlign w:val="center"/>
          </w:tcPr>
          <w:p w14:paraId="04422993"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ovlaštene osobe/a za potpisivanje ugovora o nabavi</w:t>
            </w:r>
          </w:p>
        </w:tc>
        <w:tc>
          <w:tcPr>
            <w:tcW w:w="4948" w:type="dxa"/>
            <w:gridSpan w:val="2"/>
            <w:vAlign w:val="center"/>
          </w:tcPr>
          <w:p w14:paraId="79419FF3" w14:textId="77777777" w:rsidR="00B30774" w:rsidRPr="00F6457C" w:rsidRDefault="00B30774" w:rsidP="00FE7800">
            <w:pPr>
              <w:spacing w:line="276" w:lineRule="auto"/>
              <w:rPr>
                <w:rFonts w:ascii="12" w:hAnsi="12"/>
                <w:sz w:val="24"/>
                <w:szCs w:val="24"/>
              </w:rPr>
            </w:pPr>
          </w:p>
        </w:tc>
      </w:tr>
      <w:tr w:rsidR="00B30774" w:rsidRPr="00F6457C" w14:paraId="7FC29DA5" w14:textId="77777777" w:rsidTr="00B30774">
        <w:trPr>
          <w:trHeight w:val="553"/>
        </w:trPr>
        <w:tc>
          <w:tcPr>
            <w:tcW w:w="4644" w:type="dxa"/>
            <w:gridSpan w:val="2"/>
            <w:vAlign w:val="center"/>
          </w:tcPr>
          <w:p w14:paraId="19899B81"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4F1F5311" w14:textId="77777777" w:rsidR="00B30774" w:rsidRPr="00F6457C" w:rsidRDefault="00B30774" w:rsidP="00FE7800">
            <w:pPr>
              <w:spacing w:line="276" w:lineRule="auto"/>
              <w:rPr>
                <w:rFonts w:ascii="12" w:hAnsi="12"/>
                <w:sz w:val="24"/>
                <w:szCs w:val="24"/>
              </w:rPr>
            </w:pPr>
          </w:p>
        </w:tc>
      </w:tr>
      <w:tr w:rsidR="00B30774" w:rsidRPr="00F6457C" w14:paraId="199EA9B2" w14:textId="77777777" w:rsidTr="00B30774">
        <w:trPr>
          <w:trHeight w:val="717"/>
        </w:trPr>
        <w:tc>
          <w:tcPr>
            <w:tcW w:w="4644" w:type="dxa"/>
            <w:gridSpan w:val="2"/>
            <w:vAlign w:val="center"/>
          </w:tcPr>
          <w:p w14:paraId="6826C76A" w14:textId="77777777" w:rsidR="00B30774" w:rsidRPr="00F6457C" w:rsidRDefault="00B30774" w:rsidP="00FE7800">
            <w:pPr>
              <w:spacing w:line="276" w:lineRule="auto"/>
              <w:rPr>
                <w:rFonts w:ascii="12" w:hAnsi="12"/>
                <w:sz w:val="24"/>
                <w:szCs w:val="24"/>
              </w:rPr>
            </w:pPr>
            <w:r w:rsidRPr="00F6457C">
              <w:rPr>
                <w:rFonts w:ascii="12" w:hAnsi="12"/>
                <w:sz w:val="24"/>
                <w:szCs w:val="24"/>
              </w:rPr>
              <w:t>Predmet ugovora o nabavi koji će izvršavati član zajednice Ponuditelja</w:t>
            </w:r>
          </w:p>
        </w:tc>
        <w:tc>
          <w:tcPr>
            <w:tcW w:w="4948" w:type="dxa"/>
            <w:gridSpan w:val="2"/>
            <w:vAlign w:val="center"/>
          </w:tcPr>
          <w:p w14:paraId="32BD0CBE" w14:textId="77777777" w:rsidR="00B30774" w:rsidRPr="00F6457C" w:rsidRDefault="00B30774" w:rsidP="00FE7800">
            <w:pPr>
              <w:spacing w:line="276" w:lineRule="auto"/>
              <w:rPr>
                <w:rFonts w:ascii="12" w:hAnsi="12"/>
                <w:sz w:val="24"/>
                <w:szCs w:val="24"/>
              </w:rPr>
            </w:pPr>
          </w:p>
        </w:tc>
      </w:tr>
      <w:tr w:rsidR="00B30774" w:rsidRPr="00F6457C" w14:paraId="6778AFEC" w14:textId="77777777" w:rsidTr="00B30774">
        <w:trPr>
          <w:trHeight w:val="685"/>
        </w:trPr>
        <w:tc>
          <w:tcPr>
            <w:tcW w:w="4644" w:type="dxa"/>
            <w:gridSpan w:val="2"/>
            <w:vAlign w:val="center"/>
          </w:tcPr>
          <w:p w14:paraId="76E0CEE1"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ugovora o nabavi koji će izvršavati član zajednice Ponuditelja</w:t>
            </w:r>
          </w:p>
        </w:tc>
        <w:tc>
          <w:tcPr>
            <w:tcW w:w="4948" w:type="dxa"/>
            <w:gridSpan w:val="2"/>
            <w:vAlign w:val="center"/>
          </w:tcPr>
          <w:p w14:paraId="296D76F0" w14:textId="77777777" w:rsidR="00B30774" w:rsidRPr="00F6457C" w:rsidRDefault="00B30774" w:rsidP="00FE7800">
            <w:pPr>
              <w:spacing w:line="276" w:lineRule="auto"/>
              <w:rPr>
                <w:rFonts w:ascii="12" w:hAnsi="12"/>
                <w:sz w:val="24"/>
                <w:szCs w:val="24"/>
              </w:rPr>
            </w:pPr>
          </w:p>
        </w:tc>
      </w:tr>
      <w:tr w:rsidR="00B30774" w:rsidRPr="00F6457C" w14:paraId="629EE12B" w14:textId="77777777" w:rsidTr="00B30774">
        <w:trPr>
          <w:trHeight w:val="709"/>
        </w:trPr>
        <w:tc>
          <w:tcPr>
            <w:tcW w:w="4644" w:type="dxa"/>
            <w:gridSpan w:val="2"/>
            <w:vAlign w:val="center"/>
          </w:tcPr>
          <w:p w14:paraId="1C01EFAA" w14:textId="77777777" w:rsidR="00B30774" w:rsidRPr="00F6457C" w:rsidRDefault="0088002D" w:rsidP="00FE7800">
            <w:pPr>
              <w:spacing w:line="276" w:lineRule="auto"/>
              <w:rPr>
                <w:rFonts w:ascii="12" w:hAnsi="12"/>
                <w:sz w:val="24"/>
                <w:szCs w:val="24"/>
              </w:rPr>
            </w:pPr>
            <w:r w:rsidRPr="00F6457C">
              <w:rPr>
                <w:rFonts w:ascii="12" w:hAnsi="12"/>
                <w:sz w:val="24"/>
                <w:szCs w:val="24"/>
              </w:rPr>
              <w:t xml:space="preserve">Količina </w:t>
            </w:r>
            <w:r w:rsidR="00B30774" w:rsidRPr="00F6457C">
              <w:rPr>
                <w:rFonts w:ascii="12" w:hAnsi="12"/>
                <w:sz w:val="24"/>
                <w:szCs w:val="24"/>
              </w:rPr>
              <w:t>ugovora o nabavi koji će izvršavati član zajednice Ponuditelja</w:t>
            </w:r>
          </w:p>
        </w:tc>
        <w:tc>
          <w:tcPr>
            <w:tcW w:w="4948" w:type="dxa"/>
            <w:gridSpan w:val="2"/>
            <w:vAlign w:val="center"/>
          </w:tcPr>
          <w:p w14:paraId="11541B10" w14:textId="77777777" w:rsidR="00B30774" w:rsidRPr="00F6457C" w:rsidRDefault="00B30774" w:rsidP="00FE7800">
            <w:pPr>
              <w:spacing w:line="276" w:lineRule="auto"/>
              <w:rPr>
                <w:rFonts w:ascii="12" w:hAnsi="12"/>
                <w:sz w:val="24"/>
                <w:szCs w:val="24"/>
              </w:rPr>
            </w:pPr>
          </w:p>
        </w:tc>
      </w:tr>
      <w:tr w:rsidR="00B30774" w:rsidRPr="00F6457C" w14:paraId="1C6DD1C9" w14:textId="77777777" w:rsidTr="00B30774">
        <w:trPr>
          <w:trHeight w:val="691"/>
        </w:trPr>
        <w:tc>
          <w:tcPr>
            <w:tcW w:w="4644" w:type="dxa"/>
            <w:gridSpan w:val="2"/>
            <w:vAlign w:val="center"/>
          </w:tcPr>
          <w:p w14:paraId="04311CD8" w14:textId="77777777" w:rsidR="00B30774" w:rsidRPr="00F6457C" w:rsidRDefault="00B30774" w:rsidP="00FE7800">
            <w:pPr>
              <w:spacing w:line="276" w:lineRule="auto"/>
              <w:rPr>
                <w:rFonts w:ascii="12" w:hAnsi="12"/>
                <w:sz w:val="24"/>
                <w:szCs w:val="24"/>
              </w:rPr>
            </w:pPr>
            <w:r w:rsidRPr="00F6457C">
              <w:rPr>
                <w:rFonts w:ascii="12" w:hAnsi="12"/>
                <w:sz w:val="24"/>
                <w:szCs w:val="24"/>
              </w:rPr>
              <w:t>Postotni dio ugovora o nabavi koji će izvršavati član zajednice Ponuditelja</w:t>
            </w:r>
          </w:p>
        </w:tc>
        <w:tc>
          <w:tcPr>
            <w:tcW w:w="4948" w:type="dxa"/>
            <w:gridSpan w:val="2"/>
            <w:vAlign w:val="center"/>
          </w:tcPr>
          <w:p w14:paraId="6B2C455C" w14:textId="77777777" w:rsidR="00B30774" w:rsidRPr="00F6457C" w:rsidRDefault="00B30774" w:rsidP="00FE7800">
            <w:pPr>
              <w:spacing w:line="276" w:lineRule="auto"/>
              <w:rPr>
                <w:rFonts w:ascii="12" w:hAnsi="12"/>
                <w:sz w:val="24"/>
                <w:szCs w:val="24"/>
              </w:rPr>
            </w:pPr>
          </w:p>
        </w:tc>
      </w:tr>
    </w:tbl>
    <w:p w14:paraId="3C15CD22" w14:textId="77777777" w:rsidR="00B30774" w:rsidRPr="00F6457C" w:rsidRDefault="00B30774" w:rsidP="00FE7800">
      <w:pPr>
        <w:tabs>
          <w:tab w:val="left" w:pos="720"/>
        </w:tabs>
        <w:spacing w:line="276" w:lineRule="auto"/>
        <w:rPr>
          <w:rFonts w:ascii="12" w:hAnsi="12"/>
          <w:sz w:val="24"/>
          <w:szCs w:val="24"/>
          <w:lang w:val="en-AU"/>
        </w:rPr>
      </w:pPr>
    </w:p>
    <w:p w14:paraId="2B6B6546" w14:textId="77777777" w:rsidR="00B30774" w:rsidRPr="00F6457C" w:rsidRDefault="00B30774" w:rsidP="00FE7800">
      <w:pPr>
        <w:spacing w:line="276" w:lineRule="auto"/>
        <w:ind w:left="4677" w:firstLine="279"/>
        <w:jc w:val="center"/>
        <w:rPr>
          <w:rFonts w:ascii="12" w:hAnsi="12"/>
          <w:sz w:val="24"/>
          <w:szCs w:val="24"/>
          <w:lang w:val="en-AU"/>
        </w:rPr>
      </w:pPr>
    </w:p>
    <w:p w14:paraId="5218F2B0" w14:textId="77777777" w:rsidR="00B30774" w:rsidRPr="00F6457C" w:rsidRDefault="00B30774" w:rsidP="00FE7800">
      <w:pPr>
        <w:spacing w:line="276" w:lineRule="auto"/>
        <w:ind w:left="4677" w:firstLine="279"/>
        <w:jc w:val="center"/>
        <w:rPr>
          <w:rFonts w:ascii="12" w:hAnsi="12"/>
          <w:sz w:val="24"/>
          <w:szCs w:val="24"/>
          <w:lang w:val="en-AU"/>
        </w:rPr>
      </w:pPr>
    </w:p>
    <w:p w14:paraId="222335FC" w14:textId="77777777" w:rsidR="00B30774" w:rsidRPr="00F6457C" w:rsidRDefault="00B30774" w:rsidP="00FE7800">
      <w:pPr>
        <w:spacing w:line="276" w:lineRule="auto"/>
        <w:ind w:left="4677" w:firstLine="279"/>
        <w:jc w:val="center"/>
        <w:rPr>
          <w:rFonts w:ascii="12" w:hAnsi="12"/>
          <w:sz w:val="24"/>
          <w:szCs w:val="24"/>
          <w:lang w:val="en-AU"/>
        </w:rPr>
      </w:pPr>
    </w:p>
    <w:p w14:paraId="3BDADB8A" w14:textId="77777777" w:rsidR="00B30774" w:rsidRPr="00F6457C" w:rsidRDefault="00B30774" w:rsidP="00FE7800">
      <w:pPr>
        <w:spacing w:line="276" w:lineRule="auto"/>
        <w:ind w:left="4677" w:firstLine="279"/>
        <w:jc w:val="center"/>
        <w:rPr>
          <w:rFonts w:ascii="12" w:hAnsi="12"/>
          <w:bCs/>
          <w:sz w:val="24"/>
          <w:szCs w:val="24"/>
        </w:rPr>
      </w:pPr>
      <w:r w:rsidRPr="00F6457C">
        <w:rPr>
          <w:rFonts w:ascii="12" w:hAnsi="12"/>
          <w:sz w:val="24"/>
          <w:szCs w:val="24"/>
        </w:rPr>
        <w:t>ZA ČLANA ZAJEDNICE PONUDITELJA:</w:t>
      </w:r>
    </w:p>
    <w:p w14:paraId="5625128D" w14:textId="77777777" w:rsidR="00B30774" w:rsidRPr="00F6457C" w:rsidRDefault="00B30774" w:rsidP="00FE7800">
      <w:pPr>
        <w:spacing w:line="276" w:lineRule="auto"/>
        <w:ind w:left="3969"/>
        <w:jc w:val="center"/>
        <w:rPr>
          <w:rFonts w:ascii="12" w:hAnsi="12"/>
          <w:sz w:val="24"/>
          <w:szCs w:val="24"/>
        </w:rPr>
      </w:pPr>
    </w:p>
    <w:p w14:paraId="674587C2" w14:textId="77777777" w:rsidR="00B30774" w:rsidRPr="00F6457C" w:rsidRDefault="00B30774"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717603D3" w14:textId="77777777" w:rsidR="009642E9" w:rsidRPr="00F6457C" w:rsidRDefault="00B30774" w:rsidP="00FE7800">
      <w:pPr>
        <w:tabs>
          <w:tab w:val="left" w:pos="720"/>
        </w:tabs>
        <w:spacing w:line="276" w:lineRule="auto"/>
        <w:jc w:val="right"/>
        <w:rPr>
          <w:rFonts w:ascii="12" w:hAnsi="12"/>
          <w:sz w:val="24"/>
          <w:szCs w:val="24"/>
        </w:rPr>
      </w:pPr>
      <w:r w:rsidRPr="00F6457C">
        <w:rPr>
          <w:rFonts w:ascii="12" w:hAnsi="12"/>
          <w:sz w:val="24"/>
          <w:szCs w:val="24"/>
        </w:rPr>
        <w:lastRenderedPageBreak/>
        <w:t>(ime, prezime, funkcija i potpis ovlaštene osobe)</w:t>
      </w:r>
    </w:p>
    <w:p w14:paraId="577DBA80" w14:textId="77777777" w:rsidR="00E042AD" w:rsidRPr="00F6457C" w:rsidRDefault="00E042AD" w:rsidP="00FE7800">
      <w:pPr>
        <w:tabs>
          <w:tab w:val="left" w:pos="720"/>
        </w:tabs>
        <w:spacing w:line="276" w:lineRule="auto"/>
        <w:jc w:val="right"/>
        <w:rPr>
          <w:rFonts w:ascii="12" w:hAnsi="12"/>
          <w:sz w:val="24"/>
          <w:szCs w:val="24"/>
        </w:rPr>
      </w:pPr>
    </w:p>
    <w:p w14:paraId="0D689C4A" w14:textId="77777777" w:rsidR="00E042AD" w:rsidRPr="00F6457C" w:rsidRDefault="00E042AD" w:rsidP="00FE7800">
      <w:pPr>
        <w:tabs>
          <w:tab w:val="left" w:pos="720"/>
        </w:tabs>
        <w:spacing w:line="276" w:lineRule="auto"/>
        <w:jc w:val="right"/>
        <w:rPr>
          <w:rFonts w:ascii="12" w:hAnsi="12"/>
          <w:sz w:val="24"/>
          <w:szCs w:val="24"/>
        </w:rPr>
      </w:pPr>
    </w:p>
    <w:p w14:paraId="014089EB" w14:textId="77777777" w:rsidR="00E042AD" w:rsidRPr="00F6457C" w:rsidRDefault="00E042AD" w:rsidP="00FE7800">
      <w:pPr>
        <w:tabs>
          <w:tab w:val="left" w:pos="720"/>
        </w:tabs>
        <w:spacing w:line="276" w:lineRule="auto"/>
        <w:jc w:val="right"/>
        <w:rPr>
          <w:rFonts w:ascii="12" w:hAnsi="12"/>
          <w:sz w:val="24"/>
          <w:szCs w:val="24"/>
        </w:rPr>
      </w:pPr>
    </w:p>
    <w:p w14:paraId="71415C92" w14:textId="77777777" w:rsidR="00E042AD" w:rsidRPr="00F6457C" w:rsidRDefault="00E042AD" w:rsidP="001D3492">
      <w:pPr>
        <w:tabs>
          <w:tab w:val="left" w:pos="720"/>
        </w:tabs>
        <w:spacing w:line="276" w:lineRule="auto"/>
        <w:rPr>
          <w:rFonts w:ascii="12" w:hAnsi="12"/>
          <w:sz w:val="24"/>
          <w:szCs w:val="24"/>
        </w:rPr>
      </w:pPr>
    </w:p>
    <w:p w14:paraId="73893BD1" w14:textId="77777777" w:rsidR="00B30774" w:rsidRPr="00F6457C" w:rsidRDefault="0032262A" w:rsidP="003226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Dodatak 2 P</w:t>
      </w:r>
      <w:r w:rsidR="00B30774" w:rsidRPr="00F6457C">
        <w:rPr>
          <w:rFonts w:ascii="12" w:hAnsi="12"/>
          <w:b/>
          <w:sz w:val="24"/>
          <w:szCs w:val="24"/>
        </w:rPr>
        <w:t>onudbenom listu</w:t>
      </w:r>
      <w:r w:rsidR="0029182A" w:rsidRPr="00F6457C">
        <w:rPr>
          <w:rStyle w:val="Referencafusnote"/>
          <w:rFonts w:ascii="12" w:hAnsi="12"/>
          <w:b/>
          <w:sz w:val="24"/>
          <w:szCs w:val="24"/>
        </w:rPr>
        <w:footnoteReference w:id="2"/>
      </w:r>
    </w:p>
    <w:p w14:paraId="72C8C360" w14:textId="77777777" w:rsidR="00B30774" w:rsidRPr="00F6457C" w:rsidRDefault="00B30774" w:rsidP="00FE7800">
      <w:pPr>
        <w:tabs>
          <w:tab w:val="left" w:pos="720"/>
        </w:tabs>
        <w:spacing w:line="276" w:lineRule="auto"/>
        <w:jc w:val="center"/>
        <w:rPr>
          <w:rFonts w:ascii="12" w:hAnsi="12"/>
          <w:b/>
          <w:sz w:val="24"/>
          <w:szCs w:val="24"/>
        </w:rPr>
      </w:pPr>
    </w:p>
    <w:p w14:paraId="1AFC1CDC" w14:textId="77777777" w:rsidR="00B30774" w:rsidRPr="00F6457C" w:rsidRDefault="00B30774" w:rsidP="00FE7800">
      <w:pPr>
        <w:tabs>
          <w:tab w:val="left" w:pos="720"/>
        </w:tabs>
        <w:spacing w:line="276" w:lineRule="auto"/>
        <w:jc w:val="center"/>
        <w:rPr>
          <w:rFonts w:ascii="12" w:hAnsi="12"/>
          <w:b/>
          <w:sz w:val="24"/>
          <w:szCs w:val="24"/>
        </w:rPr>
      </w:pPr>
    </w:p>
    <w:p w14:paraId="54EBD573"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PODUGOVARATELJIMA</w:t>
      </w:r>
    </w:p>
    <w:p w14:paraId="76687916"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 xml:space="preserve">(priložiti samo u slučaju ako se dio ugovora o nabavi ustupa </w:t>
      </w:r>
      <w:proofErr w:type="spellStart"/>
      <w:r w:rsidRPr="00F6457C">
        <w:rPr>
          <w:rFonts w:ascii="12" w:hAnsi="12"/>
          <w:sz w:val="24"/>
          <w:szCs w:val="24"/>
        </w:rPr>
        <w:t>podugovarateljima</w:t>
      </w:r>
      <w:proofErr w:type="spellEnd"/>
      <w:r w:rsidRPr="00F6457C">
        <w:rPr>
          <w:rFonts w:ascii="12" w:hAnsi="12"/>
          <w:sz w:val="24"/>
          <w:szCs w:val="24"/>
        </w:rPr>
        <w:t>)</w:t>
      </w:r>
    </w:p>
    <w:p w14:paraId="20FA38CE" w14:textId="77777777" w:rsidR="00B30774" w:rsidRPr="00F6457C" w:rsidRDefault="00B30774" w:rsidP="00FE7800">
      <w:pPr>
        <w:tabs>
          <w:tab w:val="left" w:pos="720"/>
        </w:tabs>
        <w:spacing w:line="276" w:lineRule="auto"/>
        <w:rPr>
          <w:rFonts w:ascii="12" w:hAnsi="12"/>
          <w:sz w:val="24"/>
          <w:szCs w:val="24"/>
        </w:rPr>
      </w:pPr>
      <w:r w:rsidRPr="00F6457C">
        <w:rPr>
          <w:rFonts w:ascii="12" w:hAnsi="12"/>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6"/>
        <w:gridCol w:w="1272"/>
        <w:gridCol w:w="3617"/>
      </w:tblGrid>
      <w:tr w:rsidR="00B30774" w:rsidRPr="00F6457C" w14:paraId="0F18E4C3" w14:textId="77777777" w:rsidTr="00B30774">
        <w:trPr>
          <w:trHeight w:val="594"/>
        </w:trPr>
        <w:tc>
          <w:tcPr>
            <w:tcW w:w="4644" w:type="dxa"/>
            <w:gridSpan w:val="2"/>
            <w:vAlign w:val="center"/>
          </w:tcPr>
          <w:p w14:paraId="3A61FB6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Naziv/tvrtka i sjedište </w:t>
            </w:r>
            <w:proofErr w:type="spellStart"/>
            <w:r w:rsidRPr="00F6457C">
              <w:rPr>
                <w:rFonts w:ascii="12" w:hAnsi="12"/>
                <w:sz w:val="24"/>
                <w:szCs w:val="24"/>
              </w:rPr>
              <w:t>podugovaratelja</w:t>
            </w:r>
            <w:proofErr w:type="spellEnd"/>
          </w:p>
        </w:tc>
        <w:tc>
          <w:tcPr>
            <w:tcW w:w="4948" w:type="dxa"/>
            <w:gridSpan w:val="2"/>
            <w:vAlign w:val="center"/>
          </w:tcPr>
          <w:p w14:paraId="5BF6333F" w14:textId="77777777" w:rsidR="00B30774" w:rsidRPr="00F6457C" w:rsidRDefault="00B30774" w:rsidP="00FE7800">
            <w:pPr>
              <w:spacing w:line="276" w:lineRule="auto"/>
              <w:rPr>
                <w:rFonts w:ascii="12" w:hAnsi="12"/>
                <w:sz w:val="24"/>
                <w:szCs w:val="24"/>
              </w:rPr>
            </w:pPr>
          </w:p>
        </w:tc>
      </w:tr>
      <w:tr w:rsidR="00B30774" w:rsidRPr="00F6457C" w14:paraId="5F8837BC" w14:textId="77777777" w:rsidTr="00B30774">
        <w:trPr>
          <w:trHeight w:val="423"/>
        </w:trPr>
        <w:tc>
          <w:tcPr>
            <w:tcW w:w="4644" w:type="dxa"/>
            <w:gridSpan w:val="2"/>
            <w:vAlign w:val="center"/>
          </w:tcPr>
          <w:p w14:paraId="490CBD65" w14:textId="77777777" w:rsidR="00B30774" w:rsidRPr="00F6457C" w:rsidRDefault="00B30774" w:rsidP="00FE7800">
            <w:pPr>
              <w:spacing w:line="276" w:lineRule="auto"/>
              <w:rPr>
                <w:rFonts w:ascii="12" w:hAnsi="12"/>
                <w:sz w:val="24"/>
                <w:szCs w:val="24"/>
              </w:rPr>
            </w:pPr>
            <w:r w:rsidRPr="00F6457C">
              <w:rPr>
                <w:rFonts w:ascii="12" w:hAnsi="12"/>
                <w:sz w:val="24"/>
                <w:szCs w:val="24"/>
              </w:rPr>
              <w:t>Skraćena tvrtka</w:t>
            </w:r>
          </w:p>
        </w:tc>
        <w:tc>
          <w:tcPr>
            <w:tcW w:w="4948" w:type="dxa"/>
            <w:gridSpan w:val="2"/>
            <w:vAlign w:val="center"/>
          </w:tcPr>
          <w:p w14:paraId="08CA9A25" w14:textId="77777777" w:rsidR="00B30774" w:rsidRPr="00F6457C" w:rsidRDefault="00B30774" w:rsidP="00FE7800">
            <w:pPr>
              <w:spacing w:line="276" w:lineRule="auto"/>
              <w:rPr>
                <w:rFonts w:ascii="12" w:hAnsi="12"/>
                <w:sz w:val="24"/>
                <w:szCs w:val="24"/>
              </w:rPr>
            </w:pPr>
          </w:p>
        </w:tc>
      </w:tr>
      <w:tr w:rsidR="00B30774" w:rsidRPr="00F6457C" w14:paraId="79719B0C" w14:textId="77777777" w:rsidTr="00B30774">
        <w:trPr>
          <w:trHeight w:val="297"/>
        </w:trPr>
        <w:tc>
          <w:tcPr>
            <w:tcW w:w="1242" w:type="dxa"/>
            <w:vAlign w:val="center"/>
          </w:tcPr>
          <w:p w14:paraId="07CF0D47"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2D3D1870" w14:textId="77777777" w:rsidR="00B30774" w:rsidRPr="00F6457C" w:rsidRDefault="00B30774" w:rsidP="00FE7800">
            <w:pPr>
              <w:spacing w:line="276" w:lineRule="auto"/>
              <w:rPr>
                <w:rFonts w:ascii="12" w:hAnsi="12"/>
                <w:sz w:val="24"/>
                <w:szCs w:val="24"/>
              </w:rPr>
            </w:pPr>
          </w:p>
        </w:tc>
        <w:tc>
          <w:tcPr>
            <w:tcW w:w="1276" w:type="dxa"/>
            <w:vAlign w:val="center"/>
          </w:tcPr>
          <w:p w14:paraId="1BDF4AA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603F5A21" w14:textId="77777777" w:rsidR="00B30774" w:rsidRPr="00F6457C" w:rsidRDefault="00B30774" w:rsidP="00FE7800">
            <w:pPr>
              <w:spacing w:line="276" w:lineRule="auto"/>
              <w:rPr>
                <w:rFonts w:ascii="12" w:hAnsi="12"/>
                <w:sz w:val="24"/>
                <w:szCs w:val="24"/>
              </w:rPr>
            </w:pPr>
          </w:p>
        </w:tc>
      </w:tr>
      <w:tr w:rsidR="00B30774" w:rsidRPr="00F6457C" w14:paraId="0BB07FD3" w14:textId="77777777" w:rsidTr="00B30774">
        <w:trPr>
          <w:trHeight w:val="308"/>
        </w:trPr>
        <w:tc>
          <w:tcPr>
            <w:tcW w:w="4644" w:type="dxa"/>
            <w:gridSpan w:val="2"/>
            <w:vAlign w:val="center"/>
          </w:tcPr>
          <w:p w14:paraId="16560D41"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E472D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6B7221F7" w14:textId="77777777" w:rsidTr="00B30774">
        <w:trPr>
          <w:trHeight w:val="297"/>
        </w:trPr>
        <w:tc>
          <w:tcPr>
            <w:tcW w:w="1242" w:type="dxa"/>
            <w:vAlign w:val="center"/>
          </w:tcPr>
          <w:p w14:paraId="0D246ED6"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9BCCF86" w14:textId="77777777" w:rsidR="00B30774" w:rsidRPr="00F6457C" w:rsidRDefault="00B30774" w:rsidP="00FE7800">
            <w:pPr>
              <w:spacing w:line="276" w:lineRule="auto"/>
              <w:rPr>
                <w:rFonts w:ascii="12" w:hAnsi="12"/>
                <w:sz w:val="24"/>
                <w:szCs w:val="24"/>
              </w:rPr>
            </w:pPr>
          </w:p>
        </w:tc>
      </w:tr>
      <w:tr w:rsidR="00B30774" w:rsidRPr="00F6457C" w14:paraId="666E3A92" w14:textId="77777777" w:rsidTr="00B30774">
        <w:trPr>
          <w:trHeight w:val="297"/>
        </w:trPr>
        <w:tc>
          <w:tcPr>
            <w:tcW w:w="1242" w:type="dxa"/>
            <w:vAlign w:val="center"/>
          </w:tcPr>
          <w:p w14:paraId="148DFC3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26118AA5" w14:textId="77777777" w:rsidR="00B30774" w:rsidRPr="00F6457C" w:rsidRDefault="00B30774" w:rsidP="00FE7800">
            <w:pPr>
              <w:spacing w:line="276" w:lineRule="auto"/>
              <w:rPr>
                <w:rFonts w:ascii="12" w:hAnsi="12"/>
                <w:sz w:val="24"/>
                <w:szCs w:val="24"/>
              </w:rPr>
            </w:pPr>
          </w:p>
        </w:tc>
        <w:tc>
          <w:tcPr>
            <w:tcW w:w="1276" w:type="dxa"/>
            <w:vAlign w:val="center"/>
          </w:tcPr>
          <w:p w14:paraId="0A00AC6B"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56E33B7E" w14:textId="77777777" w:rsidR="00B30774" w:rsidRPr="00F6457C" w:rsidRDefault="00B30774" w:rsidP="00FE7800">
            <w:pPr>
              <w:spacing w:line="276" w:lineRule="auto"/>
              <w:rPr>
                <w:rFonts w:ascii="12" w:hAnsi="12"/>
                <w:sz w:val="24"/>
                <w:szCs w:val="24"/>
              </w:rPr>
            </w:pPr>
          </w:p>
        </w:tc>
      </w:tr>
      <w:tr w:rsidR="00B30774" w:rsidRPr="00F6457C" w14:paraId="218473DC" w14:textId="77777777" w:rsidTr="00B30774">
        <w:trPr>
          <w:trHeight w:val="297"/>
        </w:trPr>
        <w:tc>
          <w:tcPr>
            <w:tcW w:w="1242" w:type="dxa"/>
            <w:vAlign w:val="center"/>
          </w:tcPr>
          <w:p w14:paraId="2DC9DF29"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348305DB" w14:textId="77777777" w:rsidR="00B30774" w:rsidRPr="00F6457C" w:rsidRDefault="00B30774" w:rsidP="00FE7800">
            <w:pPr>
              <w:spacing w:line="276" w:lineRule="auto"/>
              <w:rPr>
                <w:rFonts w:ascii="12" w:hAnsi="12"/>
                <w:sz w:val="24"/>
                <w:szCs w:val="24"/>
              </w:rPr>
            </w:pPr>
          </w:p>
        </w:tc>
      </w:tr>
      <w:tr w:rsidR="00B30774" w:rsidRPr="00F6457C" w14:paraId="5709A28D" w14:textId="77777777" w:rsidTr="00B30774">
        <w:trPr>
          <w:trHeight w:val="423"/>
        </w:trPr>
        <w:tc>
          <w:tcPr>
            <w:tcW w:w="4644" w:type="dxa"/>
            <w:gridSpan w:val="2"/>
            <w:vAlign w:val="center"/>
          </w:tcPr>
          <w:p w14:paraId="715D7578"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29705F6D" w14:textId="77777777" w:rsidR="00B30774" w:rsidRPr="00F6457C" w:rsidRDefault="00B30774" w:rsidP="00FE7800">
            <w:pPr>
              <w:spacing w:line="276" w:lineRule="auto"/>
              <w:rPr>
                <w:rFonts w:ascii="12" w:hAnsi="12"/>
                <w:sz w:val="24"/>
                <w:szCs w:val="24"/>
              </w:rPr>
            </w:pPr>
          </w:p>
        </w:tc>
      </w:tr>
      <w:tr w:rsidR="00B30774" w:rsidRPr="00F6457C" w14:paraId="33E2CCCD" w14:textId="77777777" w:rsidTr="00B30774">
        <w:trPr>
          <w:trHeight w:val="558"/>
        </w:trPr>
        <w:tc>
          <w:tcPr>
            <w:tcW w:w="4644" w:type="dxa"/>
            <w:gridSpan w:val="2"/>
            <w:vAlign w:val="center"/>
          </w:tcPr>
          <w:p w14:paraId="27ADDFC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Predmet ugovora o nabavi koji će izvršavati </w:t>
            </w:r>
            <w:proofErr w:type="spellStart"/>
            <w:r w:rsidRPr="00F6457C">
              <w:rPr>
                <w:rFonts w:ascii="12" w:hAnsi="12"/>
                <w:sz w:val="24"/>
                <w:szCs w:val="24"/>
              </w:rPr>
              <w:t>podugovaratelj</w:t>
            </w:r>
            <w:proofErr w:type="spellEnd"/>
            <w:r w:rsidRPr="00F6457C">
              <w:rPr>
                <w:rFonts w:ascii="12" w:hAnsi="12"/>
                <w:sz w:val="24"/>
                <w:szCs w:val="24"/>
              </w:rPr>
              <w:t xml:space="preserve"> </w:t>
            </w:r>
          </w:p>
        </w:tc>
        <w:tc>
          <w:tcPr>
            <w:tcW w:w="4948" w:type="dxa"/>
            <w:gridSpan w:val="2"/>
            <w:vAlign w:val="center"/>
          </w:tcPr>
          <w:p w14:paraId="546EA5FD" w14:textId="77777777" w:rsidR="00B30774" w:rsidRPr="00F6457C" w:rsidRDefault="00B30774" w:rsidP="00FE7800">
            <w:pPr>
              <w:spacing w:line="276" w:lineRule="auto"/>
              <w:rPr>
                <w:rFonts w:ascii="12" w:hAnsi="12"/>
                <w:sz w:val="24"/>
                <w:szCs w:val="24"/>
              </w:rPr>
            </w:pPr>
          </w:p>
        </w:tc>
      </w:tr>
      <w:tr w:rsidR="00B30774" w:rsidRPr="00F6457C" w14:paraId="13C15471" w14:textId="77777777" w:rsidTr="00B30774">
        <w:trPr>
          <w:trHeight w:val="445"/>
        </w:trPr>
        <w:tc>
          <w:tcPr>
            <w:tcW w:w="4644" w:type="dxa"/>
            <w:gridSpan w:val="2"/>
            <w:vAlign w:val="center"/>
          </w:tcPr>
          <w:p w14:paraId="1ED7B1E9"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podugovora</w:t>
            </w:r>
          </w:p>
        </w:tc>
        <w:tc>
          <w:tcPr>
            <w:tcW w:w="4948" w:type="dxa"/>
            <w:gridSpan w:val="2"/>
            <w:vAlign w:val="center"/>
          </w:tcPr>
          <w:p w14:paraId="53D0FE87" w14:textId="77777777" w:rsidR="00B30774" w:rsidRPr="00F6457C" w:rsidRDefault="00B30774" w:rsidP="00FE7800">
            <w:pPr>
              <w:spacing w:line="276" w:lineRule="auto"/>
              <w:rPr>
                <w:rFonts w:ascii="12" w:hAnsi="12"/>
                <w:sz w:val="24"/>
                <w:szCs w:val="24"/>
              </w:rPr>
            </w:pPr>
          </w:p>
        </w:tc>
      </w:tr>
      <w:tr w:rsidR="00B30774" w:rsidRPr="00F6457C" w14:paraId="2C97A0A7" w14:textId="77777777" w:rsidTr="00B30774">
        <w:trPr>
          <w:trHeight w:val="463"/>
        </w:trPr>
        <w:tc>
          <w:tcPr>
            <w:tcW w:w="4644" w:type="dxa"/>
            <w:gridSpan w:val="2"/>
            <w:vAlign w:val="center"/>
          </w:tcPr>
          <w:p w14:paraId="7AD12CE4"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Količina </w:t>
            </w:r>
            <w:r w:rsidR="00122F54" w:rsidRPr="00F6457C">
              <w:rPr>
                <w:rFonts w:ascii="12" w:hAnsi="12"/>
                <w:sz w:val="24"/>
                <w:szCs w:val="24"/>
              </w:rPr>
              <w:t xml:space="preserve">nabave </w:t>
            </w:r>
            <w:r w:rsidRPr="00F6457C">
              <w:rPr>
                <w:rFonts w:ascii="12" w:hAnsi="12"/>
                <w:sz w:val="24"/>
                <w:szCs w:val="24"/>
              </w:rPr>
              <w:t>podugovora</w:t>
            </w:r>
          </w:p>
        </w:tc>
        <w:tc>
          <w:tcPr>
            <w:tcW w:w="4948" w:type="dxa"/>
            <w:gridSpan w:val="2"/>
            <w:vAlign w:val="center"/>
          </w:tcPr>
          <w:p w14:paraId="45B42FB9" w14:textId="77777777" w:rsidR="00B30774" w:rsidRPr="00F6457C" w:rsidRDefault="00B30774" w:rsidP="00FE7800">
            <w:pPr>
              <w:spacing w:line="276" w:lineRule="auto"/>
              <w:rPr>
                <w:rFonts w:ascii="12" w:hAnsi="12"/>
                <w:sz w:val="24"/>
                <w:szCs w:val="24"/>
              </w:rPr>
            </w:pPr>
          </w:p>
        </w:tc>
      </w:tr>
      <w:tr w:rsidR="00B30774" w:rsidRPr="00F6457C" w14:paraId="2D4A4B3D" w14:textId="77777777" w:rsidTr="00B30774">
        <w:trPr>
          <w:trHeight w:val="387"/>
        </w:trPr>
        <w:tc>
          <w:tcPr>
            <w:tcW w:w="4644" w:type="dxa"/>
            <w:gridSpan w:val="2"/>
            <w:vAlign w:val="center"/>
          </w:tcPr>
          <w:p w14:paraId="4FFAF558" w14:textId="77777777" w:rsidR="00B30774" w:rsidRPr="00F6457C" w:rsidRDefault="002D53FE" w:rsidP="00FE7800">
            <w:pPr>
              <w:spacing w:line="276" w:lineRule="auto"/>
              <w:rPr>
                <w:rFonts w:ascii="12" w:hAnsi="12"/>
                <w:sz w:val="24"/>
                <w:szCs w:val="24"/>
              </w:rPr>
            </w:pPr>
            <w:r w:rsidRPr="00F6457C">
              <w:rPr>
                <w:rFonts w:ascii="12" w:hAnsi="12"/>
                <w:sz w:val="24"/>
                <w:szCs w:val="24"/>
              </w:rPr>
              <w:t>Postotni dio ugovora o</w:t>
            </w:r>
            <w:r w:rsidR="00B30774" w:rsidRPr="00F6457C">
              <w:rPr>
                <w:rFonts w:ascii="12" w:hAnsi="12"/>
                <w:sz w:val="24"/>
                <w:szCs w:val="24"/>
              </w:rPr>
              <w:t xml:space="preserve"> nabavi</w:t>
            </w:r>
          </w:p>
        </w:tc>
        <w:tc>
          <w:tcPr>
            <w:tcW w:w="4948" w:type="dxa"/>
            <w:gridSpan w:val="2"/>
            <w:vAlign w:val="center"/>
          </w:tcPr>
          <w:p w14:paraId="69A3002A" w14:textId="77777777" w:rsidR="00B30774" w:rsidRPr="00F6457C" w:rsidRDefault="00B30774" w:rsidP="00FE7800">
            <w:pPr>
              <w:spacing w:line="276" w:lineRule="auto"/>
              <w:rPr>
                <w:rFonts w:ascii="12" w:hAnsi="12"/>
                <w:sz w:val="24"/>
                <w:szCs w:val="24"/>
              </w:rPr>
            </w:pPr>
          </w:p>
        </w:tc>
      </w:tr>
    </w:tbl>
    <w:p w14:paraId="16351FEE" w14:textId="77777777" w:rsidR="0099441E" w:rsidRPr="00F6457C" w:rsidRDefault="0099441E" w:rsidP="00FE7800">
      <w:pPr>
        <w:pStyle w:val="Tekstfusnote"/>
        <w:spacing w:line="276" w:lineRule="auto"/>
        <w:rPr>
          <w:rFonts w:ascii="12" w:hAnsi="12"/>
          <w:sz w:val="24"/>
          <w:szCs w:val="24"/>
        </w:rPr>
      </w:pPr>
    </w:p>
    <w:p w14:paraId="0F16ACDB" w14:textId="77777777" w:rsidR="009B19B0" w:rsidRPr="00F6457C" w:rsidRDefault="009B19B0" w:rsidP="00FE7800">
      <w:pPr>
        <w:spacing w:line="276" w:lineRule="auto"/>
        <w:rPr>
          <w:rFonts w:ascii="12" w:hAnsi="12"/>
          <w:sz w:val="24"/>
          <w:szCs w:val="24"/>
        </w:rPr>
      </w:pPr>
    </w:p>
    <w:p w14:paraId="73F1F44B" w14:textId="77777777" w:rsidR="00331FC6" w:rsidRPr="00F6457C" w:rsidRDefault="00331FC6" w:rsidP="00FE7800">
      <w:pPr>
        <w:spacing w:line="276" w:lineRule="auto"/>
        <w:rPr>
          <w:rFonts w:ascii="12" w:hAnsi="12"/>
          <w:sz w:val="24"/>
          <w:szCs w:val="24"/>
        </w:rPr>
      </w:pPr>
    </w:p>
    <w:p w14:paraId="2435DDEE" w14:textId="77777777" w:rsidR="00331FC6" w:rsidRPr="00F6457C" w:rsidRDefault="00331FC6" w:rsidP="00FE7800">
      <w:pPr>
        <w:spacing w:line="276" w:lineRule="auto"/>
        <w:rPr>
          <w:rFonts w:ascii="12" w:hAnsi="12"/>
          <w:sz w:val="24"/>
          <w:szCs w:val="24"/>
        </w:rPr>
      </w:pPr>
    </w:p>
    <w:p w14:paraId="418FB087" w14:textId="77777777" w:rsidR="00331FC6" w:rsidRPr="00F6457C" w:rsidRDefault="00331FC6" w:rsidP="00FE7800">
      <w:pPr>
        <w:spacing w:line="276" w:lineRule="auto"/>
        <w:ind w:left="4677" w:firstLine="279"/>
        <w:jc w:val="center"/>
        <w:rPr>
          <w:rFonts w:ascii="12" w:hAnsi="12"/>
          <w:bCs/>
          <w:sz w:val="24"/>
          <w:szCs w:val="24"/>
        </w:rPr>
      </w:pPr>
      <w:r w:rsidRPr="00F6457C">
        <w:rPr>
          <w:rFonts w:ascii="12" w:hAnsi="12"/>
          <w:sz w:val="24"/>
          <w:szCs w:val="24"/>
        </w:rPr>
        <w:t>ZA PODUGOVARATELJA:</w:t>
      </w:r>
    </w:p>
    <w:p w14:paraId="4074064E" w14:textId="77777777" w:rsidR="00331FC6" w:rsidRPr="00F6457C" w:rsidRDefault="00331FC6" w:rsidP="00FE7800">
      <w:pPr>
        <w:spacing w:line="276" w:lineRule="auto"/>
        <w:ind w:left="3969"/>
        <w:jc w:val="center"/>
        <w:rPr>
          <w:rFonts w:ascii="12" w:hAnsi="12"/>
          <w:sz w:val="24"/>
          <w:szCs w:val="24"/>
        </w:rPr>
      </w:pPr>
    </w:p>
    <w:p w14:paraId="3E22C151" w14:textId="77777777" w:rsidR="00331FC6" w:rsidRPr="00F6457C" w:rsidRDefault="00331FC6"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565F183E" w14:textId="77777777" w:rsidR="00331FC6" w:rsidRPr="00F6457C" w:rsidRDefault="00331FC6"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1931D7DF" w14:textId="77777777" w:rsidR="00331FC6" w:rsidRPr="00F6457C" w:rsidRDefault="00331FC6" w:rsidP="00FE7800">
      <w:pPr>
        <w:tabs>
          <w:tab w:val="left" w:pos="720"/>
        </w:tabs>
        <w:spacing w:line="276" w:lineRule="auto"/>
        <w:rPr>
          <w:rFonts w:ascii="12" w:hAnsi="12"/>
          <w:sz w:val="24"/>
          <w:szCs w:val="24"/>
        </w:rPr>
      </w:pPr>
    </w:p>
    <w:p w14:paraId="28333538" w14:textId="77777777" w:rsidR="00331FC6" w:rsidRPr="00F6457C" w:rsidRDefault="00331FC6" w:rsidP="00FE7800">
      <w:pPr>
        <w:spacing w:line="276" w:lineRule="auto"/>
        <w:rPr>
          <w:rFonts w:ascii="12" w:hAnsi="12"/>
          <w:sz w:val="24"/>
          <w:szCs w:val="24"/>
        </w:rPr>
      </w:pPr>
    </w:p>
    <w:p w14:paraId="4F8D6974" w14:textId="77777777" w:rsidR="00331FC6" w:rsidRPr="00F6457C" w:rsidRDefault="00331FC6" w:rsidP="00FE7800">
      <w:pPr>
        <w:spacing w:line="276" w:lineRule="auto"/>
        <w:rPr>
          <w:rFonts w:ascii="12" w:hAnsi="12"/>
          <w:sz w:val="24"/>
          <w:szCs w:val="24"/>
        </w:rPr>
      </w:pPr>
    </w:p>
    <w:p w14:paraId="7F13653F" w14:textId="77777777" w:rsidR="00331FC6" w:rsidRPr="00F6457C" w:rsidRDefault="00331FC6" w:rsidP="00FE7800">
      <w:pPr>
        <w:spacing w:line="276" w:lineRule="auto"/>
        <w:rPr>
          <w:rFonts w:ascii="12" w:hAnsi="12"/>
          <w:sz w:val="24"/>
          <w:szCs w:val="24"/>
        </w:rPr>
      </w:pPr>
    </w:p>
    <w:p w14:paraId="2620277C" w14:textId="1169485D" w:rsidR="00331FC6" w:rsidRDefault="00331FC6" w:rsidP="00FE7800">
      <w:pPr>
        <w:spacing w:line="276" w:lineRule="auto"/>
        <w:rPr>
          <w:rFonts w:ascii="12" w:hAnsi="12"/>
          <w:sz w:val="24"/>
          <w:szCs w:val="24"/>
        </w:rPr>
      </w:pPr>
    </w:p>
    <w:p w14:paraId="0F09D54E" w14:textId="0748C9B0" w:rsidR="001D3492" w:rsidRDefault="001D3492" w:rsidP="00FE7800">
      <w:pPr>
        <w:spacing w:line="276" w:lineRule="auto"/>
        <w:rPr>
          <w:rFonts w:ascii="12" w:hAnsi="12"/>
          <w:sz w:val="24"/>
          <w:szCs w:val="24"/>
        </w:rPr>
      </w:pPr>
    </w:p>
    <w:p w14:paraId="0E6E08D5" w14:textId="2E558715" w:rsidR="001D3492" w:rsidRDefault="001D3492" w:rsidP="00FE7800">
      <w:pPr>
        <w:spacing w:line="276" w:lineRule="auto"/>
        <w:rPr>
          <w:rFonts w:ascii="12" w:hAnsi="12"/>
          <w:sz w:val="24"/>
          <w:szCs w:val="24"/>
        </w:rPr>
      </w:pPr>
    </w:p>
    <w:p w14:paraId="222BF0D8" w14:textId="0AC35B80" w:rsidR="001D3492" w:rsidRDefault="001D3492" w:rsidP="00FE7800">
      <w:pPr>
        <w:spacing w:line="276" w:lineRule="auto"/>
        <w:rPr>
          <w:rFonts w:ascii="12" w:hAnsi="12"/>
          <w:sz w:val="24"/>
          <w:szCs w:val="24"/>
        </w:rPr>
      </w:pPr>
    </w:p>
    <w:p w14:paraId="0399E67D" w14:textId="422C0A99" w:rsidR="001D3492" w:rsidRDefault="001D3492" w:rsidP="00FE7800">
      <w:pPr>
        <w:spacing w:line="276" w:lineRule="auto"/>
        <w:rPr>
          <w:rFonts w:ascii="12" w:hAnsi="12"/>
          <w:sz w:val="24"/>
          <w:szCs w:val="24"/>
        </w:rPr>
      </w:pPr>
    </w:p>
    <w:p w14:paraId="2E9F6A79" w14:textId="77777777" w:rsidR="001D3492" w:rsidRPr="00F6457C" w:rsidRDefault="001D3492" w:rsidP="00FE7800">
      <w:pPr>
        <w:spacing w:line="276" w:lineRule="auto"/>
        <w:rPr>
          <w:rFonts w:ascii="12" w:hAnsi="12"/>
          <w:sz w:val="24"/>
          <w:szCs w:val="24"/>
        </w:rPr>
      </w:pPr>
    </w:p>
    <w:p w14:paraId="282A10EF" w14:textId="77777777" w:rsidR="00FE7800" w:rsidRPr="00F6457C" w:rsidRDefault="00FE7800" w:rsidP="00FE7800">
      <w:pPr>
        <w:spacing w:line="276" w:lineRule="auto"/>
        <w:rPr>
          <w:rFonts w:ascii="12" w:hAnsi="12"/>
          <w:sz w:val="24"/>
          <w:szCs w:val="24"/>
        </w:rPr>
      </w:pPr>
    </w:p>
    <w:p w14:paraId="4D32EB55" w14:textId="4C106602" w:rsidR="00E042AD" w:rsidRPr="00BE1CB9" w:rsidRDefault="00FE7800" w:rsidP="00BE1CB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Privitak 2. Troškovnik</w:t>
      </w:r>
    </w:p>
    <w:tbl>
      <w:tblPr>
        <w:tblW w:w="9214" w:type="dxa"/>
        <w:tblInd w:w="108" w:type="dxa"/>
        <w:tblLook w:val="04A0" w:firstRow="1" w:lastRow="0" w:firstColumn="1" w:lastColumn="0" w:noHBand="0" w:noVBand="1"/>
      </w:tblPr>
      <w:tblGrid>
        <w:gridCol w:w="9214"/>
      </w:tblGrid>
      <w:tr w:rsidR="00FE7800" w:rsidRPr="00F6457C" w14:paraId="47685A14" w14:textId="77777777" w:rsidTr="00FE7800">
        <w:trPr>
          <w:trHeight w:val="315"/>
        </w:trPr>
        <w:tc>
          <w:tcPr>
            <w:tcW w:w="9214" w:type="dxa"/>
            <w:tcBorders>
              <w:top w:val="nil"/>
              <w:left w:val="nil"/>
              <w:bottom w:val="nil"/>
              <w:right w:val="nil"/>
            </w:tcBorders>
            <w:shd w:val="clear" w:color="auto" w:fill="auto"/>
            <w:vAlign w:val="center"/>
            <w:hideMark/>
          </w:tcPr>
          <w:p w14:paraId="40E77B3D" w14:textId="77777777" w:rsidR="00FF3C61" w:rsidRDefault="00FF3C61" w:rsidP="00FE7800">
            <w:pPr>
              <w:jc w:val="center"/>
              <w:rPr>
                <w:rFonts w:ascii="12" w:eastAsia="Times New Roman" w:hAnsi="12"/>
                <w:b/>
                <w:bCs/>
                <w:sz w:val="24"/>
                <w:szCs w:val="24"/>
                <w:lang w:eastAsia="hr-HR"/>
              </w:rPr>
            </w:pPr>
          </w:p>
          <w:p w14:paraId="5757FEA5" w14:textId="0E8265E5" w:rsidR="00FF3C61" w:rsidRPr="00FF3C61" w:rsidRDefault="00FF3C61" w:rsidP="00FF3C61">
            <w:pPr>
              <w:pStyle w:val="Odlomakpopisa"/>
              <w:numPr>
                <w:ilvl w:val="0"/>
                <w:numId w:val="6"/>
              </w:numPr>
              <w:jc w:val="left"/>
              <w:rPr>
                <w:rFonts w:ascii="12" w:hAnsi="12"/>
                <w:b/>
                <w:bCs/>
                <w:sz w:val="24"/>
                <w:szCs w:val="24"/>
              </w:rPr>
            </w:pPr>
            <w:r>
              <w:rPr>
                <w:rFonts w:ascii="12" w:hAnsi="12"/>
                <w:b/>
                <w:bCs/>
                <w:sz w:val="24"/>
                <w:szCs w:val="24"/>
              </w:rPr>
              <w:t>Objavljen kao privitak ovom pozivu.</w:t>
            </w:r>
          </w:p>
          <w:p w14:paraId="3750ADAD" w14:textId="77777777" w:rsidR="00FE7800" w:rsidRDefault="00FE7800" w:rsidP="00FF3C61">
            <w:pPr>
              <w:rPr>
                <w:rFonts w:ascii="12" w:eastAsia="Times New Roman" w:hAnsi="12"/>
                <w:b/>
                <w:bCs/>
                <w:sz w:val="24"/>
                <w:szCs w:val="24"/>
                <w:lang w:eastAsia="hr-HR"/>
              </w:rPr>
            </w:pPr>
          </w:p>
          <w:p w14:paraId="495BE400" w14:textId="77777777" w:rsidR="00FF3C61" w:rsidRDefault="00FF3C61" w:rsidP="00FF3C61">
            <w:pPr>
              <w:rPr>
                <w:rFonts w:ascii="12" w:eastAsia="Times New Roman" w:hAnsi="12"/>
                <w:b/>
                <w:bCs/>
                <w:sz w:val="24"/>
                <w:szCs w:val="24"/>
                <w:lang w:eastAsia="hr-HR"/>
              </w:rPr>
            </w:pPr>
          </w:p>
          <w:p w14:paraId="623791E8" w14:textId="77777777" w:rsidR="00FF3C61" w:rsidRDefault="00FF3C61" w:rsidP="00FF3C61">
            <w:pPr>
              <w:rPr>
                <w:rFonts w:ascii="12" w:eastAsia="Times New Roman" w:hAnsi="12"/>
                <w:b/>
                <w:bCs/>
                <w:sz w:val="24"/>
                <w:szCs w:val="24"/>
                <w:lang w:eastAsia="hr-HR"/>
              </w:rPr>
            </w:pPr>
          </w:p>
          <w:p w14:paraId="62B2F113" w14:textId="77777777" w:rsidR="00FF3C61" w:rsidRDefault="00FF3C61" w:rsidP="00FF3C61">
            <w:pPr>
              <w:rPr>
                <w:rFonts w:ascii="12" w:eastAsia="Times New Roman" w:hAnsi="12"/>
                <w:b/>
                <w:bCs/>
                <w:sz w:val="24"/>
                <w:szCs w:val="24"/>
                <w:lang w:eastAsia="hr-HR"/>
              </w:rPr>
            </w:pPr>
          </w:p>
          <w:p w14:paraId="2FDA34FF" w14:textId="77777777" w:rsidR="00FF3C61" w:rsidRDefault="00FF3C61" w:rsidP="00FF3C61">
            <w:pPr>
              <w:rPr>
                <w:rFonts w:ascii="12" w:eastAsia="Times New Roman" w:hAnsi="12"/>
                <w:b/>
                <w:bCs/>
                <w:sz w:val="24"/>
                <w:szCs w:val="24"/>
                <w:lang w:eastAsia="hr-HR"/>
              </w:rPr>
            </w:pPr>
          </w:p>
          <w:p w14:paraId="04B7C10B" w14:textId="77777777" w:rsidR="00FF3C61" w:rsidRDefault="00FF3C61" w:rsidP="00FF3C61">
            <w:pPr>
              <w:rPr>
                <w:rFonts w:ascii="12" w:eastAsia="Times New Roman" w:hAnsi="12"/>
                <w:b/>
                <w:bCs/>
                <w:sz w:val="24"/>
                <w:szCs w:val="24"/>
                <w:lang w:eastAsia="hr-HR"/>
              </w:rPr>
            </w:pPr>
          </w:p>
          <w:p w14:paraId="6DE16B08" w14:textId="77777777" w:rsidR="00FF3C61" w:rsidRDefault="00FF3C61" w:rsidP="00FF3C61">
            <w:pPr>
              <w:rPr>
                <w:rFonts w:ascii="12" w:eastAsia="Times New Roman" w:hAnsi="12"/>
                <w:b/>
                <w:bCs/>
                <w:sz w:val="24"/>
                <w:szCs w:val="24"/>
                <w:lang w:eastAsia="hr-HR"/>
              </w:rPr>
            </w:pPr>
          </w:p>
          <w:p w14:paraId="0EF60E4F" w14:textId="77777777" w:rsidR="00FF3C61" w:rsidRDefault="00FF3C61" w:rsidP="00FF3C61">
            <w:pPr>
              <w:rPr>
                <w:rFonts w:ascii="12" w:eastAsia="Times New Roman" w:hAnsi="12"/>
                <w:b/>
                <w:bCs/>
                <w:sz w:val="24"/>
                <w:szCs w:val="24"/>
                <w:lang w:eastAsia="hr-HR"/>
              </w:rPr>
            </w:pPr>
          </w:p>
          <w:p w14:paraId="70BBB31F" w14:textId="77777777" w:rsidR="00FF3C61" w:rsidRDefault="00FF3C61" w:rsidP="00FF3C61">
            <w:pPr>
              <w:rPr>
                <w:rFonts w:ascii="12" w:eastAsia="Times New Roman" w:hAnsi="12"/>
                <w:b/>
                <w:bCs/>
                <w:sz w:val="24"/>
                <w:szCs w:val="24"/>
                <w:lang w:eastAsia="hr-HR"/>
              </w:rPr>
            </w:pPr>
          </w:p>
          <w:p w14:paraId="300DFFB0" w14:textId="77777777" w:rsidR="00FF3C61" w:rsidRDefault="00FF3C61" w:rsidP="00FF3C61">
            <w:pPr>
              <w:rPr>
                <w:rFonts w:ascii="12" w:eastAsia="Times New Roman" w:hAnsi="12"/>
                <w:b/>
                <w:bCs/>
                <w:sz w:val="24"/>
                <w:szCs w:val="24"/>
                <w:lang w:eastAsia="hr-HR"/>
              </w:rPr>
            </w:pPr>
          </w:p>
          <w:p w14:paraId="1C3D4EAD" w14:textId="77777777" w:rsidR="00FF3C61" w:rsidRDefault="00FF3C61" w:rsidP="00FF3C61">
            <w:pPr>
              <w:rPr>
                <w:rFonts w:ascii="12" w:eastAsia="Times New Roman" w:hAnsi="12"/>
                <w:b/>
                <w:bCs/>
                <w:sz w:val="24"/>
                <w:szCs w:val="24"/>
                <w:lang w:eastAsia="hr-HR"/>
              </w:rPr>
            </w:pPr>
          </w:p>
          <w:p w14:paraId="541B2583" w14:textId="77777777" w:rsidR="00FF3C61" w:rsidRDefault="00FF3C61" w:rsidP="00FF3C61">
            <w:pPr>
              <w:rPr>
                <w:rFonts w:ascii="12" w:eastAsia="Times New Roman" w:hAnsi="12"/>
                <w:b/>
                <w:bCs/>
                <w:sz w:val="24"/>
                <w:szCs w:val="24"/>
                <w:lang w:eastAsia="hr-HR"/>
              </w:rPr>
            </w:pPr>
          </w:p>
          <w:p w14:paraId="7AEEDA0A" w14:textId="77777777" w:rsidR="00FF3C61" w:rsidRDefault="00FF3C61" w:rsidP="00FF3C61">
            <w:pPr>
              <w:rPr>
                <w:rFonts w:ascii="12" w:eastAsia="Times New Roman" w:hAnsi="12"/>
                <w:b/>
                <w:bCs/>
                <w:sz w:val="24"/>
                <w:szCs w:val="24"/>
                <w:lang w:eastAsia="hr-HR"/>
              </w:rPr>
            </w:pPr>
          </w:p>
          <w:p w14:paraId="15A71472" w14:textId="77777777" w:rsidR="00FF3C61" w:rsidRDefault="00FF3C61" w:rsidP="00FF3C61">
            <w:pPr>
              <w:rPr>
                <w:rFonts w:ascii="12" w:eastAsia="Times New Roman" w:hAnsi="12"/>
                <w:b/>
                <w:bCs/>
                <w:sz w:val="24"/>
                <w:szCs w:val="24"/>
                <w:lang w:eastAsia="hr-HR"/>
              </w:rPr>
            </w:pPr>
          </w:p>
          <w:p w14:paraId="26D4364E" w14:textId="77777777" w:rsidR="00FF3C61" w:rsidRDefault="00FF3C61" w:rsidP="00FF3C61">
            <w:pPr>
              <w:rPr>
                <w:rFonts w:ascii="12" w:eastAsia="Times New Roman" w:hAnsi="12"/>
                <w:b/>
                <w:bCs/>
                <w:sz w:val="24"/>
                <w:szCs w:val="24"/>
                <w:lang w:eastAsia="hr-HR"/>
              </w:rPr>
            </w:pPr>
          </w:p>
          <w:p w14:paraId="0524EF81" w14:textId="77777777" w:rsidR="00FF3C61" w:rsidRDefault="00FF3C61" w:rsidP="00FF3C61">
            <w:pPr>
              <w:rPr>
                <w:rFonts w:ascii="12" w:eastAsia="Times New Roman" w:hAnsi="12"/>
                <w:b/>
                <w:bCs/>
                <w:sz w:val="24"/>
                <w:szCs w:val="24"/>
                <w:lang w:eastAsia="hr-HR"/>
              </w:rPr>
            </w:pPr>
          </w:p>
          <w:p w14:paraId="56C9C57E" w14:textId="77777777" w:rsidR="00FF3C61" w:rsidRDefault="00FF3C61" w:rsidP="00FF3C61">
            <w:pPr>
              <w:rPr>
                <w:rFonts w:ascii="12" w:eastAsia="Times New Roman" w:hAnsi="12"/>
                <w:b/>
                <w:bCs/>
                <w:sz w:val="24"/>
                <w:szCs w:val="24"/>
                <w:lang w:eastAsia="hr-HR"/>
              </w:rPr>
            </w:pPr>
          </w:p>
          <w:p w14:paraId="4160F3AC" w14:textId="77777777" w:rsidR="00FF3C61" w:rsidRDefault="00FF3C61" w:rsidP="00FF3C61">
            <w:pPr>
              <w:rPr>
                <w:rFonts w:ascii="12" w:eastAsia="Times New Roman" w:hAnsi="12"/>
                <w:b/>
                <w:bCs/>
                <w:sz w:val="24"/>
                <w:szCs w:val="24"/>
                <w:lang w:eastAsia="hr-HR"/>
              </w:rPr>
            </w:pPr>
          </w:p>
          <w:p w14:paraId="6A24E449" w14:textId="77777777" w:rsidR="00FF3C61" w:rsidRDefault="00FF3C61" w:rsidP="00FF3C61">
            <w:pPr>
              <w:rPr>
                <w:rFonts w:ascii="12" w:eastAsia="Times New Roman" w:hAnsi="12"/>
                <w:b/>
                <w:bCs/>
                <w:sz w:val="24"/>
                <w:szCs w:val="24"/>
                <w:lang w:eastAsia="hr-HR"/>
              </w:rPr>
            </w:pPr>
          </w:p>
          <w:p w14:paraId="2F30459B" w14:textId="77777777" w:rsidR="00FF3C61" w:rsidRDefault="00FF3C61" w:rsidP="00FF3C61">
            <w:pPr>
              <w:rPr>
                <w:rFonts w:ascii="12" w:eastAsia="Times New Roman" w:hAnsi="12"/>
                <w:b/>
                <w:bCs/>
                <w:sz w:val="24"/>
                <w:szCs w:val="24"/>
                <w:lang w:eastAsia="hr-HR"/>
              </w:rPr>
            </w:pPr>
          </w:p>
          <w:p w14:paraId="7A8A50AB" w14:textId="77777777" w:rsidR="00FF3C61" w:rsidRDefault="00FF3C61" w:rsidP="00FF3C61">
            <w:pPr>
              <w:rPr>
                <w:rFonts w:ascii="12" w:eastAsia="Times New Roman" w:hAnsi="12"/>
                <w:b/>
                <w:bCs/>
                <w:sz w:val="24"/>
                <w:szCs w:val="24"/>
                <w:lang w:eastAsia="hr-HR"/>
              </w:rPr>
            </w:pPr>
          </w:p>
          <w:p w14:paraId="34205937" w14:textId="77777777" w:rsidR="00FF3C61" w:rsidRDefault="00FF3C61" w:rsidP="00FF3C61">
            <w:pPr>
              <w:rPr>
                <w:rFonts w:ascii="12" w:eastAsia="Times New Roman" w:hAnsi="12"/>
                <w:b/>
                <w:bCs/>
                <w:sz w:val="24"/>
                <w:szCs w:val="24"/>
                <w:lang w:eastAsia="hr-HR"/>
              </w:rPr>
            </w:pPr>
          </w:p>
          <w:p w14:paraId="485AB179" w14:textId="77777777" w:rsidR="00FF3C61" w:rsidRDefault="00FF3C61" w:rsidP="00FF3C61">
            <w:pPr>
              <w:rPr>
                <w:rFonts w:ascii="12" w:eastAsia="Times New Roman" w:hAnsi="12"/>
                <w:b/>
                <w:bCs/>
                <w:sz w:val="24"/>
                <w:szCs w:val="24"/>
                <w:lang w:eastAsia="hr-HR"/>
              </w:rPr>
            </w:pPr>
          </w:p>
          <w:p w14:paraId="5EF889A7" w14:textId="77777777" w:rsidR="00FF3C61" w:rsidRDefault="00FF3C61" w:rsidP="00FF3C61">
            <w:pPr>
              <w:rPr>
                <w:rFonts w:ascii="12" w:eastAsia="Times New Roman" w:hAnsi="12"/>
                <w:b/>
                <w:bCs/>
                <w:sz w:val="24"/>
                <w:szCs w:val="24"/>
                <w:lang w:eastAsia="hr-HR"/>
              </w:rPr>
            </w:pPr>
          </w:p>
          <w:p w14:paraId="6108A8BE" w14:textId="77777777" w:rsidR="00FF3C61" w:rsidRDefault="00FF3C61" w:rsidP="00FF3C61">
            <w:pPr>
              <w:rPr>
                <w:rFonts w:ascii="12" w:eastAsia="Times New Roman" w:hAnsi="12"/>
                <w:b/>
                <w:bCs/>
                <w:sz w:val="24"/>
                <w:szCs w:val="24"/>
                <w:lang w:eastAsia="hr-HR"/>
              </w:rPr>
            </w:pPr>
          </w:p>
          <w:p w14:paraId="0C04AA5A" w14:textId="77777777" w:rsidR="00FF3C61" w:rsidRDefault="00FF3C61" w:rsidP="00FF3C61">
            <w:pPr>
              <w:rPr>
                <w:rFonts w:ascii="12" w:eastAsia="Times New Roman" w:hAnsi="12"/>
                <w:b/>
                <w:bCs/>
                <w:sz w:val="24"/>
                <w:szCs w:val="24"/>
                <w:lang w:eastAsia="hr-HR"/>
              </w:rPr>
            </w:pPr>
          </w:p>
          <w:p w14:paraId="0CB7611C" w14:textId="77777777" w:rsidR="00FF3C61" w:rsidRDefault="00FF3C61" w:rsidP="00FF3C61">
            <w:pPr>
              <w:rPr>
                <w:rFonts w:ascii="12" w:eastAsia="Times New Roman" w:hAnsi="12"/>
                <w:b/>
                <w:bCs/>
                <w:sz w:val="24"/>
                <w:szCs w:val="24"/>
                <w:lang w:eastAsia="hr-HR"/>
              </w:rPr>
            </w:pPr>
          </w:p>
          <w:p w14:paraId="30CAC160" w14:textId="77777777" w:rsidR="00FF3C61" w:rsidRDefault="00FF3C61" w:rsidP="00FF3C61">
            <w:pPr>
              <w:rPr>
                <w:rFonts w:ascii="12" w:eastAsia="Times New Roman" w:hAnsi="12"/>
                <w:b/>
                <w:bCs/>
                <w:sz w:val="24"/>
                <w:szCs w:val="24"/>
                <w:lang w:eastAsia="hr-HR"/>
              </w:rPr>
            </w:pPr>
          </w:p>
          <w:p w14:paraId="78EC4977" w14:textId="77777777" w:rsidR="00FF3C61" w:rsidRDefault="00FF3C61" w:rsidP="00FF3C61">
            <w:pPr>
              <w:rPr>
                <w:rFonts w:ascii="12" w:eastAsia="Times New Roman" w:hAnsi="12"/>
                <w:b/>
                <w:bCs/>
                <w:sz w:val="24"/>
                <w:szCs w:val="24"/>
                <w:lang w:eastAsia="hr-HR"/>
              </w:rPr>
            </w:pPr>
          </w:p>
          <w:p w14:paraId="63FA1ED4" w14:textId="77777777" w:rsidR="00FF3C61" w:rsidRDefault="00FF3C61" w:rsidP="00FF3C61">
            <w:pPr>
              <w:rPr>
                <w:rFonts w:ascii="12" w:eastAsia="Times New Roman" w:hAnsi="12"/>
                <w:b/>
                <w:bCs/>
                <w:sz w:val="24"/>
                <w:szCs w:val="24"/>
                <w:lang w:eastAsia="hr-HR"/>
              </w:rPr>
            </w:pPr>
          </w:p>
          <w:p w14:paraId="2441AD04" w14:textId="77777777" w:rsidR="00FF3C61" w:rsidRDefault="00FF3C61" w:rsidP="00FF3C61">
            <w:pPr>
              <w:rPr>
                <w:rFonts w:ascii="12" w:eastAsia="Times New Roman" w:hAnsi="12"/>
                <w:b/>
                <w:bCs/>
                <w:sz w:val="24"/>
                <w:szCs w:val="24"/>
                <w:lang w:eastAsia="hr-HR"/>
              </w:rPr>
            </w:pPr>
          </w:p>
          <w:p w14:paraId="7279ABE5" w14:textId="77777777" w:rsidR="00FF3C61" w:rsidRDefault="00FF3C61" w:rsidP="00FF3C61">
            <w:pPr>
              <w:rPr>
                <w:rFonts w:ascii="12" w:eastAsia="Times New Roman" w:hAnsi="12"/>
                <w:b/>
                <w:bCs/>
                <w:sz w:val="24"/>
                <w:szCs w:val="24"/>
                <w:lang w:eastAsia="hr-HR"/>
              </w:rPr>
            </w:pPr>
          </w:p>
          <w:p w14:paraId="47896D82" w14:textId="77777777" w:rsidR="00FF3C61" w:rsidRDefault="00FF3C61" w:rsidP="00FF3C61">
            <w:pPr>
              <w:rPr>
                <w:rFonts w:ascii="12" w:eastAsia="Times New Roman" w:hAnsi="12"/>
                <w:b/>
                <w:bCs/>
                <w:sz w:val="24"/>
                <w:szCs w:val="24"/>
                <w:lang w:eastAsia="hr-HR"/>
              </w:rPr>
            </w:pPr>
          </w:p>
          <w:p w14:paraId="381ED914" w14:textId="77777777" w:rsidR="00FF3C61" w:rsidRDefault="00FF3C61" w:rsidP="00FF3C61">
            <w:pPr>
              <w:rPr>
                <w:rFonts w:ascii="12" w:eastAsia="Times New Roman" w:hAnsi="12"/>
                <w:b/>
                <w:bCs/>
                <w:sz w:val="24"/>
                <w:szCs w:val="24"/>
                <w:lang w:eastAsia="hr-HR"/>
              </w:rPr>
            </w:pPr>
          </w:p>
          <w:p w14:paraId="060BE3C8" w14:textId="77777777" w:rsidR="00FF3C61" w:rsidRDefault="00FF3C61" w:rsidP="00FF3C61">
            <w:pPr>
              <w:rPr>
                <w:rFonts w:ascii="12" w:eastAsia="Times New Roman" w:hAnsi="12"/>
                <w:b/>
                <w:bCs/>
                <w:sz w:val="24"/>
                <w:szCs w:val="24"/>
                <w:lang w:eastAsia="hr-HR"/>
              </w:rPr>
            </w:pPr>
          </w:p>
          <w:p w14:paraId="2F494095" w14:textId="77777777" w:rsidR="00FF3C61" w:rsidRDefault="00FF3C61" w:rsidP="00FF3C61">
            <w:pPr>
              <w:rPr>
                <w:rFonts w:ascii="12" w:eastAsia="Times New Roman" w:hAnsi="12"/>
                <w:b/>
                <w:bCs/>
                <w:sz w:val="24"/>
                <w:szCs w:val="24"/>
                <w:lang w:eastAsia="hr-HR"/>
              </w:rPr>
            </w:pPr>
          </w:p>
          <w:p w14:paraId="1FD009CB" w14:textId="77777777" w:rsidR="00FF3C61" w:rsidRDefault="00FF3C61" w:rsidP="00FF3C61">
            <w:pPr>
              <w:rPr>
                <w:rFonts w:ascii="12" w:eastAsia="Times New Roman" w:hAnsi="12"/>
                <w:b/>
                <w:bCs/>
                <w:sz w:val="24"/>
                <w:szCs w:val="24"/>
                <w:lang w:eastAsia="hr-HR"/>
              </w:rPr>
            </w:pPr>
          </w:p>
          <w:p w14:paraId="2883AE50" w14:textId="77777777" w:rsidR="00FF3C61" w:rsidRDefault="00FF3C61" w:rsidP="00FF3C61">
            <w:pPr>
              <w:rPr>
                <w:rFonts w:ascii="12" w:eastAsia="Times New Roman" w:hAnsi="12"/>
                <w:b/>
                <w:bCs/>
                <w:sz w:val="24"/>
                <w:szCs w:val="24"/>
                <w:lang w:eastAsia="hr-HR"/>
              </w:rPr>
            </w:pPr>
          </w:p>
          <w:p w14:paraId="779FBBF4" w14:textId="77777777" w:rsidR="00FF3C61" w:rsidRDefault="00FF3C61" w:rsidP="00FF3C61">
            <w:pPr>
              <w:rPr>
                <w:rFonts w:ascii="12" w:eastAsia="Times New Roman" w:hAnsi="12"/>
                <w:b/>
                <w:bCs/>
                <w:sz w:val="24"/>
                <w:szCs w:val="24"/>
                <w:lang w:eastAsia="hr-HR"/>
              </w:rPr>
            </w:pPr>
          </w:p>
          <w:p w14:paraId="36F8C85A" w14:textId="77777777" w:rsidR="00FF3C61" w:rsidRDefault="00FF3C61" w:rsidP="00FF3C61">
            <w:pPr>
              <w:rPr>
                <w:rFonts w:ascii="12" w:eastAsia="Times New Roman" w:hAnsi="12"/>
                <w:b/>
                <w:bCs/>
                <w:sz w:val="24"/>
                <w:szCs w:val="24"/>
                <w:lang w:eastAsia="hr-HR"/>
              </w:rPr>
            </w:pPr>
          </w:p>
          <w:p w14:paraId="6A4B35BD" w14:textId="77777777" w:rsidR="00FF3C61" w:rsidRDefault="00FF3C61" w:rsidP="00FF3C61">
            <w:pPr>
              <w:rPr>
                <w:rFonts w:ascii="12" w:eastAsia="Times New Roman" w:hAnsi="12"/>
                <w:b/>
                <w:bCs/>
                <w:sz w:val="24"/>
                <w:szCs w:val="24"/>
                <w:lang w:eastAsia="hr-HR"/>
              </w:rPr>
            </w:pPr>
          </w:p>
          <w:p w14:paraId="2125C6F3" w14:textId="77777777" w:rsidR="00FF3C61" w:rsidRDefault="00FF3C61" w:rsidP="00FF3C61">
            <w:pPr>
              <w:rPr>
                <w:rFonts w:ascii="12" w:eastAsia="Times New Roman" w:hAnsi="12"/>
                <w:b/>
                <w:bCs/>
                <w:sz w:val="24"/>
                <w:szCs w:val="24"/>
                <w:lang w:eastAsia="hr-HR"/>
              </w:rPr>
            </w:pPr>
          </w:p>
          <w:p w14:paraId="6D3F1917" w14:textId="77777777" w:rsidR="00FF3C61" w:rsidRDefault="00FF3C61" w:rsidP="00FF3C61">
            <w:pPr>
              <w:rPr>
                <w:rFonts w:ascii="12" w:eastAsia="Times New Roman" w:hAnsi="12"/>
                <w:b/>
                <w:bCs/>
                <w:sz w:val="24"/>
                <w:szCs w:val="24"/>
                <w:lang w:eastAsia="hr-HR"/>
              </w:rPr>
            </w:pPr>
          </w:p>
          <w:p w14:paraId="603BB668" w14:textId="77777777" w:rsidR="00FF3C61" w:rsidRDefault="00FF3C61" w:rsidP="00FF3C61">
            <w:pPr>
              <w:rPr>
                <w:rFonts w:ascii="12" w:eastAsia="Times New Roman" w:hAnsi="12"/>
                <w:b/>
                <w:bCs/>
                <w:sz w:val="24"/>
                <w:szCs w:val="24"/>
                <w:lang w:eastAsia="hr-HR"/>
              </w:rPr>
            </w:pPr>
          </w:p>
          <w:p w14:paraId="1DF31EC0" w14:textId="77777777" w:rsidR="00FF3C61" w:rsidRDefault="00FF3C61" w:rsidP="00FF3C61">
            <w:pPr>
              <w:rPr>
                <w:rFonts w:ascii="12" w:eastAsia="Times New Roman" w:hAnsi="12"/>
                <w:b/>
                <w:bCs/>
                <w:sz w:val="24"/>
                <w:szCs w:val="24"/>
                <w:lang w:eastAsia="hr-HR"/>
              </w:rPr>
            </w:pPr>
          </w:p>
          <w:p w14:paraId="357AE9CE" w14:textId="12EF7901" w:rsidR="00FF3C61" w:rsidRPr="00F6457C" w:rsidRDefault="00FF3C61" w:rsidP="00FF3C61">
            <w:pPr>
              <w:rPr>
                <w:rFonts w:ascii="12" w:eastAsia="Times New Roman" w:hAnsi="12"/>
                <w:b/>
                <w:bCs/>
                <w:sz w:val="24"/>
                <w:szCs w:val="24"/>
                <w:lang w:eastAsia="hr-HR"/>
              </w:rPr>
            </w:pPr>
          </w:p>
        </w:tc>
      </w:tr>
      <w:tr w:rsidR="00FE7800" w:rsidRPr="00F6457C" w14:paraId="0BCDF7F5" w14:textId="77777777" w:rsidTr="00FF3C61">
        <w:trPr>
          <w:trHeight w:val="315"/>
        </w:trPr>
        <w:tc>
          <w:tcPr>
            <w:tcW w:w="9214" w:type="dxa"/>
            <w:tcBorders>
              <w:top w:val="nil"/>
              <w:left w:val="nil"/>
              <w:bottom w:val="nil"/>
              <w:right w:val="nil"/>
            </w:tcBorders>
            <w:shd w:val="clear" w:color="auto" w:fill="auto"/>
            <w:vAlign w:val="center"/>
          </w:tcPr>
          <w:p w14:paraId="09548DBB" w14:textId="783956CD" w:rsidR="00BE1CB9" w:rsidRPr="00F6457C" w:rsidRDefault="00BE1CB9" w:rsidP="00FE7800">
            <w:pPr>
              <w:jc w:val="center"/>
              <w:rPr>
                <w:rFonts w:ascii="12" w:eastAsia="Times New Roman" w:hAnsi="12"/>
                <w:b/>
                <w:bCs/>
                <w:sz w:val="24"/>
                <w:szCs w:val="24"/>
                <w:lang w:eastAsia="hr-HR"/>
              </w:rPr>
            </w:pPr>
          </w:p>
        </w:tc>
      </w:tr>
    </w:tbl>
    <w:p w14:paraId="5534C674" w14:textId="77777777" w:rsidR="00895A2E" w:rsidRPr="00F6457C" w:rsidRDefault="00895A2E" w:rsidP="00FE780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1a</w:t>
      </w:r>
      <w:r w:rsidRPr="00F6457C">
        <w:rPr>
          <w:rFonts w:ascii="12" w:hAnsi="12"/>
          <w:sz w:val="24"/>
          <w:szCs w:val="24"/>
        </w:rPr>
        <w:t xml:space="preserve">  –  Ogledni predložak sadržaja Izjave o nekažnjavanju </w:t>
      </w:r>
    </w:p>
    <w:p w14:paraId="64AE246F"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00F6457C">
        <w:rPr>
          <w:rFonts w:ascii="12" w:hAnsi="12"/>
          <w:bCs/>
          <w:sz w:val="24"/>
          <w:szCs w:val="24"/>
        </w:rPr>
        <w:t>potp</w:t>
      </w:r>
      <w:r w:rsidRPr="00F6457C">
        <w:rPr>
          <w:rFonts w:ascii="12" w:hAnsi="12"/>
          <w:bCs/>
          <w:sz w:val="24"/>
          <w:szCs w:val="24"/>
        </w:rPr>
        <w:t>isati i ovjeriti pečatom</w:t>
      </w:r>
      <w:r w:rsidRPr="00F6457C">
        <w:rPr>
          <w:rFonts w:ascii="12" w:hAnsi="12"/>
          <w:bCs/>
          <w:color w:val="000000"/>
          <w:sz w:val="24"/>
          <w:szCs w:val="24"/>
        </w:rPr>
        <w:t>)</w:t>
      </w:r>
    </w:p>
    <w:p w14:paraId="4812AB4D" w14:textId="77777777" w:rsidR="00022398" w:rsidRDefault="00022398" w:rsidP="00FE7800">
      <w:pPr>
        <w:pStyle w:val="Default"/>
        <w:spacing w:line="276" w:lineRule="auto"/>
        <w:jc w:val="center"/>
        <w:rPr>
          <w:rFonts w:ascii="12" w:hAnsi="12" w:cs="Times New Roman"/>
          <w:b/>
          <w:bCs/>
        </w:rPr>
      </w:pPr>
    </w:p>
    <w:p w14:paraId="507C360A" w14:textId="45A78E80" w:rsidR="00895A2E" w:rsidRPr="00F6457C" w:rsidRDefault="00895A2E" w:rsidP="00FE7800">
      <w:pPr>
        <w:pStyle w:val="Default"/>
        <w:spacing w:line="276" w:lineRule="auto"/>
        <w:jc w:val="center"/>
        <w:rPr>
          <w:rFonts w:ascii="12" w:hAnsi="12" w:cs="Times New Roman"/>
          <w:b/>
          <w:bCs/>
        </w:rPr>
      </w:pPr>
      <w:r w:rsidRPr="00F6457C">
        <w:rPr>
          <w:rFonts w:ascii="12" w:hAnsi="12" w:cs="Times New Roman"/>
          <w:b/>
          <w:bCs/>
        </w:rPr>
        <w:t>IZJAVA O NEKAŽNJAVANJU ZA OSOBE I GOSPODARSKI SUBJEKT SA POSLOVNIM NASTANOM U REPUBLICI HRVATSKOJ</w:t>
      </w:r>
    </w:p>
    <w:p w14:paraId="4831F67F" w14:textId="77777777" w:rsidR="00895A2E" w:rsidRPr="00F6457C" w:rsidRDefault="00895A2E" w:rsidP="00FE7800">
      <w:pPr>
        <w:pStyle w:val="Default"/>
        <w:spacing w:line="276" w:lineRule="auto"/>
        <w:jc w:val="both"/>
        <w:rPr>
          <w:rFonts w:ascii="12" w:hAnsi="12" w:cs="Times New Roman"/>
        </w:rPr>
      </w:pPr>
    </w:p>
    <w:p w14:paraId="3FCA504F" w14:textId="77777777" w:rsidR="00895A2E" w:rsidRPr="00F6457C" w:rsidRDefault="00895A2E" w:rsidP="00FE7800">
      <w:pPr>
        <w:pStyle w:val="Default"/>
        <w:spacing w:line="276" w:lineRule="auto"/>
        <w:jc w:val="both"/>
        <w:rPr>
          <w:rFonts w:ascii="12" w:hAnsi="12" w:cs="Times New Roman"/>
        </w:rPr>
      </w:pPr>
    </w:p>
    <w:p w14:paraId="4F77CF4C" w14:textId="052CB9B8" w:rsidR="00895A2E" w:rsidRPr="00F6457C" w:rsidRDefault="00895A2E" w:rsidP="00FE7800">
      <w:pPr>
        <w:pStyle w:val="Default"/>
        <w:spacing w:line="276" w:lineRule="auto"/>
        <w:jc w:val="both"/>
        <w:rPr>
          <w:rFonts w:ascii="12" w:hAnsi="12" w:cs="Times New Roman"/>
        </w:rPr>
      </w:pPr>
      <w:r w:rsidRPr="00F6457C">
        <w:rPr>
          <w:rFonts w:ascii="12" w:hAnsi="12" w:cs="Times New Roman"/>
        </w:rPr>
        <w:t>Temeljem članka 251 stavka 1. točka 1. i članka 265. stavka 2. Zakona o javnoj nabavi (NN 120/2016</w:t>
      </w:r>
      <w:r w:rsidR="00B9366D">
        <w:rPr>
          <w:rFonts w:ascii="12" w:hAnsi="12" w:cs="Times New Roman"/>
        </w:rPr>
        <w:t xml:space="preserve"> i 114/22</w:t>
      </w:r>
      <w:r w:rsidRPr="00F6457C">
        <w:rPr>
          <w:rFonts w:ascii="12" w:hAnsi="12" w:cs="Times New Roman"/>
        </w:rPr>
        <w:t xml:space="preserve">), kao ovlaštena osoba za zastupanje gospodarskog subjekta dajem sljedeću: </w:t>
      </w:r>
    </w:p>
    <w:p w14:paraId="42588654" w14:textId="77777777" w:rsidR="00895A2E" w:rsidRPr="00F6457C" w:rsidRDefault="00895A2E" w:rsidP="00FE7800">
      <w:pPr>
        <w:pStyle w:val="Default"/>
        <w:spacing w:line="276" w:lineRule="auto"/>
        <w:jc w:val="both"/>
        <w:rPr>
          <w:rFonts w:ascii="12" w:hAnsi="12" w:cs="Times New Roman"/>
        </w:rPr>
      </w:pPr>
    </w:p>
    <w:p w14:paraId="592617AF" w14:textId="77777777" w:rsidR="00895A2E" w:rsidRPr="00F6457C" w:rsidRDefault="00895A2E" w:rsidP="00FE7800">
      <w:pPr>
        <w:pStyle w:val="Default"/>
        <w:spacing w:line="276" w:lineRule="auto"/>
        <w:jc w:val="center"/>
        <w:rPr>
          <w:rFonts w:ascii="12" w:hAnsi="12" w:cs="Times New Roman"/>
          <w:b/>
          <w:bCs/>
          <w:sz w:val="28"/>
          <w:szCs w:val="28"/>
        </w:rPr>
      </w:pPr>
      <w:r w:rsidRPr="00F6457C">
        <w:rPr>
          <w:rFonts w:ascii="12" w:hAnsi="12" w:cs="Times New Roman"/>
          <w:b/>
          <w:bCs/>
          <w:sz w:val="28"/>
          <w:szCs w:val="28"/>
        </w:rPr>
        <w:t>IZJAVU O NEKAŽNJAVANJU</w:t>
      </w:r>
    </w:p>
    <w:p w14:paraId="2567863E" w14:textId="77777777" w:rsidR="00895A2E" w:rsidRPr="00F6457C" w:rsidRDefault="00895A2E" w:rsidP="00FE7800">
      <w:pPr>
        <w:pStyle w:val="Default"/>
        <w:spacing w:line="276" w:lineRule="auto"/>
        <w:jc w:val="center"/>
        <w:rPr>
          <w:rFonts w:ascii="12" w:hAnsi="12" w:cs="Times New Roman"/>
        </w:rPr>
      </w:pPr>
    </w:p>
    <w:p w14:paraId="0F95C10F"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kojom ja </w:t>
      </w:r>
      <w:r w:rsidR="000E7462">
        <w:rPr>
          <w:rFonts w:ascii="12" w:hAnsi="12" w:cs="Times New Roman"/>
        </w:rPr>
        <w:t>_____________________________________</w:t>
      </w:r>
      <w:r w:rsidRPr="00F6457C">
        <w:rPr>
          <w:rFonts w:ascii="12" w:hAnsi="12" w:cs="Times New Roman"/>
        </w:rPr>
        <w:t xml:space="preserve">________________________________ iz </w:t>
      </w:r>
    </w:p>
    <w:p w14:paraId="7F1C0954" w14:textId="77777777" w:rsidR="000E7462" w:rsidRDefault="000E7462" w:rsidP="000E7462">
      <w:pPr>
        <w:pStyle w:val="Default"/>
        <w:spacing w:line="276" w:lineRule="auto"/>
        <w:jc w:val="center"/>
        <w:rPr>
          <w:rFonts w:ascii="12" w:hAnsi="12" w:cs="Times New Roman"/>
          <w:i/>
          <w:iCs/>
        </w:rPr>
      </w:pPr>
      <w:r w:rsidRPr="00F6457C">
        <w:rPr>
          <w:rFonts w:ascii="12" w:hAnsi="12" w:cs="Times New Roman"/>
          <w:i/>
          <w:iCs/>
        </w:rPr>
        <w:t>(ime i prezime)</w:t>
      </w:r>
    </w:p>
    <w:p w14:paraId="719ED426"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w:t>
      </w:r>
      <w:r w:rsidR="000E7462">
        <w:rPr>
          <w:rFonts w:ascii="12" w:hAnsi="12" w:cs="Times New Roman"/>
        </w:rPr>
        <w:t>_____________________________________</w:t>
      </w:r>
      <w:r w:rsidRPr="00F6457C">
        <w:rPr>
          <w:rFonts w:ascii="12" w:hAnsi="12" w:cs="Times New Roman"/>
        </w:rPr>
        <w:t xml:space="preserve"> </w:t>
      </w:r>
    </w:p>
    <w:p w14:paraId="753DA0B9"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i/>
          <w:iCs/>
        </w:rPr>
        <w:tab/>
      </w:r>
      <w:r w:rsidRPr="00F6457C">
        <w:rPr>
          <w:rFonts w:ascii="12" w:hAnsi="12" w:cs="Times New Roman"/>
          <w:i/>
          <w:iCs/>
        </w:rPr>
        <w:tab/>
      </w:r>
      <w:r w:rsidRPr="00F6457C">
        <w:rPr>
          <w:rFonts w:ascii="12" w:hAnsi="12" w:cs="Times New Roman"/>
          <w:i/>
          <w:iCs/>
        </w:rPr>
        <w:tab/>
      </w:r>
      <w:r w:rsidRPr="00F6457C">
        <w:rPr>
          <w:rFonts w:ascii="12" w:hAnsi="12" w:cs="Times New Roman"/>
          <w:i/>
          <w:iCs/>
        </w:rPr>
        <w:tab/>
        <w:t xml:space="preserve">    </w:t>
      </w:r>
      <w:r w:rsidRPr="00F6457C">
        <w:rPr>
          <w:rFonts w:ascii="12" w:hAnsi="12" w:cs="Times New Roman"/>
          <w:i/>
          <w:iCs/>
        </w:rPr>
        <w:tab/>
        <w:t xml:space="preserve"> (adresa i mjesto prebivališta) </w:t>
      </w:r>
    </w:p>
    <w:p w14:paraId="584BE133" w14:textId="77777777" w:rsidR="00895A2E" w:rsidRPr="00F6457C" w:rsidRDefault="00895A2E" w:rsidP="00FE7800">
      <w:pPr>
        <w:pStyle w:val="Default"/>
        <w:spacing w:line="276" w:lineRule="auto"/>
        <w:jc w:val="both"/>
        <w:rPr>
          <w:rFonts w:ascii="12" w:hAnsi="12" w:cs="Times New Roman"/>
        </w:rPr>
      </w:pPr>
    </w:p>
    <w:p w14:paraId="720B5570"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broj identifikacijskog dokumenta </w:t>
      </w:r>
      <w:r w:rsidR="000E7462">
        <w:rPr>
          <w:rFonts w:ascii="12" w:hAnsi="12" w:cs="Times New Roman"/>
        </w:rPr>
        <w:t>__________________________</w:t>
      </w:r>
      <w:r w:rsidRPr="00F6457C">
        <w:rPr>
          <w:rFonts w:ascii="12" w:hAnsi="12" w:cs="Times New Roman"/>
        </w:rPr>
        <w:t xml:space="preserve">__________________ izdanog </w:t>
      </w:r>
    </w:p>
    <w:p w14:paraId="37D9A9D1" w14:textId="77777777" w:rsidR="000E7462" w:rsidRDefault="000E7462" w:rsidP="00FE7800">
      <w:pPr>
        <w:pStyle w:val="Default"/>
        <w:spacing w:line="276" w:lineRule="auto"/>
        <w:jc w:val="both"/>
        <w:rPr>
          <w:rFonts w:ascii="12" w:hAnsi="12" w:cs="Times New Roman"/>
        </w:rPr>
      </w:pPr>
    </w:p>
    <w:p w14:paraId="345481C8"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od__________________________</w:t>
      </w:r>
      <w:r w:rsidR="000E7462">
        <w:rPr>
          <w:rFonts w:ascii="12" w:hAnsi="12" w:cs="Times New Roman"/>
        </w:rPr>
        <w:t>__________________________________________________</w:t>
      </w:r>
      <w:r w:rsidRPr="00F6457C">
        <w:rPr>
          <w:rFonts w:ascii="12" w:hAnsi="12" w:cs="Times New Roman"/>
        </w:rPr>
        <w:t xml:space="preserve">, </w:t>
      </w:r>
    </w:p>
    <w:p w14:paraId="29039ABE" w14:textId="77777777" w:rsidR="00895A2E" w:rsidRPr="00F6457C" w:rsidRDefault="00895A2E" w:rsidP="00FE7800">
      <w:pPr>
        <w:pStyle w:val="Default"/>
        <w:spacing w:line="276" w:lineRule="auto"/>
        <w:jc w:val="both"/>
        <w:rPr>
          <w:rFonts w:ascii="12" w:hAnsi="12" w:cs="Times New Roman"/>
        </w:rPr>
      </w:pPr>
    </w:p>
    <w:p w14:paraId="0A5430A3"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ADA86E0" w14:textId="77777777" w:rsidR="00895A2E" w:rsidRPr="00F6457C" w:rsidRDefault="00895A2E" w:rsidP="00FE7800">
      <w:pPr>
        <w:pStyle w:val="Default"/>
        <w:spacing w:line="276" w:lineRule="auto"/>
        <w:jc w:val="both"/>
        <w:rPr>
          <w:rFonts w:ascii="12" w:hAnsi="12" w:cs="Times New Roman"/>
        </w:rPr>
      </w:pPr>
    </w:p>
    <w:p w14:paraId="0C7518EB"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__________________________________________________</w:t>
      </w:r>
      <w:r w:rsidR="000E7462">
        <w:rPr>
          <w:rFonts w:ascii="12" w:hAnsi="12" w:cs="Times New Roman"/>
        </w:rPr>
        <w:t>_____________________________</w:t>
      </w:r>
    </w:p>
    <w:p w14:paraId="0349A52C" w14:textId="77777777" w:rsidR="00895A2E" w:rsidRDefault="00895A2E" w:rsidP="000E7462">
      <w:pPr>
        <w:pStyle w:val="Default"/>
        <w:spacing w:line="276" w:lineRule="auto"/>
        <w:jc w:val="center"/>
        <w:rPr>
          <w:rFonts w:ascii="12" w:hAnsi="12" w:cs="Times New Roman"/>
          <w:i/>
          <w:iCs/>
        </w:rPr>
      </w:pPr>
      <w:r w:rsidRPr="00F6457C">
        <w:rPr>
          <w:rFonts w:ascii="12" w:hAnsi="12" w:cs="Times New Roman"/>
          <w:i/>
          <w:iCs/>
        </w:rPr>
        <w:t>(naziv i sjedište gospodarskog subjekta, OIB ili nacionalni identifikacijski broj)</w:t>
      </w:r>
    </w:p>
    <w:p w14:paraId="3B524C7F" w14:textId="77777777" w:rsidR="000E7462" w:rsidRPr="00F6457C" w:rsidRDefault="000E7462" w:rsidP="000E7462">
      <w:pPr>
        <w:pStyle w:val="Default"/>
        <w:spacing w:line="276" w:lineRule="auto"/>
        <w:jc w:val="center"/>
        <w:rPr>
          <w:rFonts w:ascii="12" w:hAnsi="12" w:cs="Times New Roman"/>
          <w:i/>
          <w:iCs/>
        </w:rPr>
      </w:pPr>
    </w:p>
    <w:p w14:paraId="5F4D70DD"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za sebe i za gospodarski subjekt te za sve osobe koje su članovi upravnog, upravljačkog ili nadzornog tijela ili imaju ovlasti zastupanja, donošenja odluka ili nadzora gospodarskog subjekta a koji su državljani Republike Hrvatske:</w:t>
      </w:r>
    </w:p>
    <w:p w14:paraId="38EFBF21"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60841D98" w14:textId="77777777" w:rsidR="000E7462" w:rsidRDefault="000E7462" w:rsidP="00FE7800">
      <w:pPr>
        <w:pStyle w:val="Default"/>
        <w:spacing w:line="276" w:lineRule="auto"/>
        <w:rPr>
          <w:rFonts w:ascii="12" w:hAnsi="12" w:cs="Times New Roman"/>
          <w:u w:val="single"/>
        </w:rPr>
      </w:pPr>
    </w:p>
    <w:p w14:paraId="47702A6F" w14:textId="77777777" w:rsidR="000E7462"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3518B27A" w14:textId="77777777" w:rsidR="000E7462" w:rsidRDefault="000E7462" w:rsidP="00FE7800">
      <w:pPr>
        <w:pStyle w:val="Default"/>
        <w:spacing w:line="276" w:lineRule="auto"/>
        <w:rPr>
          <w:rFonts w:ascii="12" w:hAnsi="12" w:cs="Times New Roman"/>
          <w:u w:val="single"/>
        </w:rPr>
      </w:pPr>
    </w:p>
    <w:p w14:paraId="0F83B71C"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4B1456E8" w14:textId="77777777" w:rsidR="00895A2E" w:rsidRPr="00F6457C" w:rsidRDefault="00895A2E" w:rsidP="00FE7800">
      <w:pPr>
        <w:pStyle w:val="Default"/>
        <w:spacing w:line="276" w:lineRule="auto"/>
        <w:jc w:val="both"/>
        <w:rPr>
          <w:rFonts w:ascii="12" w:hAnsi="12" w:cs="Times New Roman"/>
          <w:i/>
          <w:iCs/>
        </w:rPr>
      </w:pPr>
      <w:r w:rsidRPr="00F6457C">
        <w:rPr>
          <w:rFonts w:ascii="12" w:hAnsi="12" w:cs="Times New Roman"/>
          <w:i/>
          <w:iCs/>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656E2C9" w14:textId="77777777" w:rsidR="00895A2E" w:rsidRPr="00F6457C" w:rsidRDefault="00895A2E" w:rsidP="00FE7800">
      <w:pPr>
        <w:pStyle w:val="Default"/>
        <w:spacing w:line="276" w:lineRule="auto"/>
        <w:jc w:val="both"/>
        <w:rPr>
          <w:rFonts w:ascii="12" w:hAnsi="12" w:cs="Times New Roman"/>
        </w:rPr>
      </w:pPr>
    </w:p>
    <w:p w14:paraId="2E47376D" w14:textId="77777777" w:rsidR="00895A2E" w:rsidRPr="00F6457C" w:rsidRDefault="00895A2E" w:rsidP="00FE7800">
      <w:pPr>
        <w:pStyle w:val="Default"/>
        <w:spacing w:after="240" w:line="276" w:lineRule="auto"/>
        <w:jc w:val="both"/>
        <w:rPr>
          <w:rFonts w:ascii="12" w:hAnsi="12" w:cs="Times New Roman"/>
        </w:rPr>
      </w:pPr>
      <w:r w:rsidRPr="00F6457C">
        <w:rPr>
          <w:rFonts w:ascii="12" w:hAnsi="12" w:cs="Times New Roman"/>
        </w:rPr>
        <w:t xml:space="preserve">pod materijalnom i kaznenom odgovornošću izjavljujem da </w:t>
      </w:r>
      <w:r w:rsidRPr="00F6457C">
        <w:rPr>
          <w:rFonts w:ascii="12" w:hAnsi="12" w:cs="Times New Roman"/>
          <w:b/>
          <w:bCs/>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s="Times New Roman"/>
        </w:rPr>
        <w:t xml:space="preserve">, nismo pravomoćnom presudom osuđeni za: </w:t>
      </w:r>
    </w:p>
    <w:p w14:paraId="7D26147B"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sudjelovanje u zločinačkoj organizaciji, na temelju: </w:t>
      </w:r>
    </w:p>
    <w:p w14:paraId="38ECA241" w14:textId="77777777" w:rsidR="00895A2E" w:rsidRPr="00F6457C"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328. (zločinačko udruženje) i članka 329. (počinjenje kaznenog djela u sastavu zločinačkog udruženja) Kaznenog zakona i </w:t>
      </w:r>
    </w:p>
    <w:p w14:paraId="69195CEB" w14:textId="77777777" w:rsidR="00895A2E"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333. (udruživanje za počinjenje kaznenih djela), iz Kaznenog zakona (»Narodne novine«, br. 110/97., 27/98., 50/00., 129/00., 51/01., 111/03., 190/03., 105/04., 84/05., 71/06., 110/07., 152/08., 57/11., 77/11. i 143/12.); </w:t>
      </w:r>
    </w:p>
    <w:p w14:paraId="0D0EA440" w14:textId="77777777" w:rsidR="000E7462" w:rsidRPr="00F6457C" w:rsidRDefault="000E7462" w:rsidP="000E7462">
      <w:pPr>
        <w:pStyle w:val="Default"/>
        <w:spacing w:line="276" w:lineRule="auto"/>
        <w:ind w:left="720"/>
        <w:jc w:val="both"/>
        <w:rPr>
          <w:rFonts w:ascii="12" w:hAnsi="12" w:cs="Times New Roman"/>
        </w:rPr>
      </w:pPr>
    </w:p>
    <w:p w14:paraId="05BFEEEA"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korupciju, na temelju: </w:t>
      </w:r>
    </w:p>
    <w:p w14:paraId="2F3D3B4F" w14:textId="77777777" w:rsidR="00895A2E" w:rsidRPr="00F6457C"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B19174B" w14:textId="77777777" w:rsidR="00895A2E"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C9F9107" w14:textId="77777777" w:rsidR="000E7462" w:rsidRPr="00F6457C" w:rsidRDefault="000E7462" w:rsidP="000E7462">
      <w:pPr>
        <w:pStyle w:val="Default"/>
        <w:spacing w:line="276" w:lineRule="auto"/>
        <w:ind w:left="720"/>
        <w:jc w:val="both"/>
        <w:rPr>
          <w:rFonts w:ascii="12" w:hAnsi="12" w:cs="Times New Roman"/>
        </w:rPr>
      </w:pPr>
    </w:p>
    <w:p w14:paraId="408BB241"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prijevaru, na temelju: </w:t>
      </w:r>
    </w:p>
    <w:p w14:paraId="4A423311" w14:textId="77777777" w:rsidR="00895A2E" w:rsidRPr="00F6457C"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236. (prijevara), članka 247. (prijevara u gospodarskom poslovanju), članka 256. (utaja poreza ili carine) i članka 258. (subvencijska prijevara) Kaznenog zakona i </w:t>
      </w:r>
    </w:p>
    <w:p w14:paraId="68ADE9A4" w14:textId="77777777" w:rsidR="00895A2E"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2E929F1" w14:textId="77777777" w:rsidR="000E7462" w:rsidRPr="00F6457C" w:rsidRDefault="000E7462" w:rsidP="000E7462">
      <w:pPr>
        <w:pStyle w:val="Default"/>
        <w:spacing w:line="276" w:lineRule="auto"/>
        <w:ind w:left="720"/>
        <w:jc w:val="both"/>
        <w:rPr>
          <w:rFonts w:ascii="12" w:hAnsi="12" w:cs="Times New Roman"/>
        </w:rPr>
      </w:pPr>
    </w:p>
    <w:p w14:paraId="75FAFBEF"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terorizam ili kaznena djela povezana s terorističkim aktivnostima, na temelju: </w:t>
      </w:r>
    </w:p>
    <w:p w14:paraId="389FE38E" w14:textId="77777777" w:rsidR="00895A2E" w:rsidRPr="00F6457C"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97. (terorizam), članka 99. (javno poticanje na terorizam), članka 100. (novačenje za terorizam), članka 101. (obuka za terorizam) i članka 102. (terorističko udruženje) Kaznenog zakona </w:t>
      </w:r>
    </w:p>
    <w:p w14:paraId="68E98F6E" w14:textId="77777777" w:rsidR="00895A2E"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3306EC9" w14:textId="77777777" w:rsidR="000E7462" w:rsidRPr="00F6457C" w:rsidRDefault="000E7462" w:rsidP="000E7462">
      <w:pPr>
        <w:pStyle w:val="Default"/>
        <w:spacing w:line="276" w:lineRule="auto"/>
        <w:ind w:left="720"/>
        <w:jc w:val="both"/>
        <w:rPr>
          <w:rFonts w:ascii="12" w:hAnsi="12" w:cs="Times New Roman"/>
        </w:rPr>
      </w:pPr>
    </w:p>
    <w:p w14:paraId="54171093"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pranje novca ili financiranje terorizma, na temelju: </w:t>
      </w:r>
    </w:p>
    <w:p w14:paraId="13E3C566" w14:textId="77777777" w:rsidR="00895A2E" w:rsidRPr="00F6457C"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lastRenderedPageBreak/>
        <w:t xml:space="preserve">članka 98. (financiranje terorizma) i članka 265. (pranje novca) Kaznenog zakona i </w:t>
      </w:r>
    </w:p>
    <w:p w14:paraId="2418A669" w14:textId="77777777" w:rsidR="00895A2E"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t xml:space="preserve">članka 279. (pranje novca) iz Kaznenog zakona (»Narodne novine«, br. 110/97., 27/98., 50/00., 129/00., 51/01., 111/03., 190/03., 105/04., 84/05., 71/06., 110/07., 152/08., 57/11., 77/11. i 143/12.) </w:t>
      </w:r>
    </w:p>
    <w:p w14:paraId="60B4C124" w14:textId="77777777" w:rsidR="000E7462" w:rsidRPr="00F6457C" w:rsidRDefault="000E7462" w:rsidP="000E7462">
      <w:pPr>
        <w:pStyle w:val="Default"/>
        <w:spacing w:line="276" w:lineRule="auto"/>
        <w:ind w:left="720"/>
        <w:jc w:val="both"/>
        <w:rPr>
          <w:rFonts w:ascii="12" w:hAnsi="12" w:cs="Times New Roman"/>
        </w:rPr>
      </w:pPr>
    </w:p>
    <w:p w14:paraId="1162685C"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dječji rad ili druge oblike trgovanja ljudima, na temelju: </w:t>
      </w:r>
    </w:p>
    <w:p w14:paraId="074A4294"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106. (trgovanje ljudima) Kaznenog zakona </w:t>
      </w:r>
    </w:p>
    <w:p w14:paraId="46E8E13C"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175. (trgovanje ljudima i ropstvo) iz Kaznenog zakona (»Narodne novine«, br. 110/97., 27/98., 50/00., 129/00., 51/01., 111/03., 190/03., 105/04., 84/05., 71/06., 110/07., 152/08., 57/11., 77/11. i 143/12.) </w:t>
      </w:r>
    </w:p>
    <w:p w14:paraId="6F15A0D9" w14:textId="77777777" w:rsidR="00895A2E" w:rsidRPr="00F6457C" w:rsidRDefault="00895A2E" w:rsidP="00FE7800">
      <w:pPr>
        <w:pStyle w:val="Default"/>
        <w:spacing w:after="240" w:line="276" w:lineRule="auto"/>
        <w:jc w:val="both"/>
        <w:rPr>
          <w:rFonts w:ascii="12" w:hAnsi="12" w:cs="Times New Roman"/>
        </w:rPr>
      </w:pPr>
    </w:p>
    <w:p w14:paraId="2BC88DCF" w14:textId="77777777" w:rsidR="00895A2E" w:rsidRPr="00F6457C" w:rsidRDefault="00895A2E" w:rsidP="00FE7800">
      <w:pPr>
        <w:pStyle w:val="Default"/>
        <w:spacing w:line="276" w:lineRule="auto"/>
        <w:jc w:val="both"/>
        <w:rPr>
          <w:rFonts w:ascii="12" w:hAnsi="12" w:cs="Times New Roman"/>
        </w:rPr>
      </w:pPr>
    </w:p>
    <w:p w14:paraId="47F5041B" w14:textId="77777777" w:rsidR="00895A2E" w:rsidRPr="00F6457C" w:rsidRDefault="00895A2E" w:rsidP="00FE7800">
      <w:pPr>
        <w:pStyle w:val="Bezproreda"/>
        <w:spacing w:line="276" w:lineRule="auto"/>
        <w:rPr>
          <w:rFonts w:ascii="12" w:hAnsi="12"/>
          <w:sz w:val="24"/>
          <w:szCs w:val="24"/>
        </w:rPr>
      </w:pPr>
    </w:p>
    <w:p w14:paraId="1DAB6BB5"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______________________________</w:t>
      </w:r>
    </w:p>
    <w:p w14:paraId="544FC7CF"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000E7462">
        <w:rPr>
          <w:rFonts w:ascii="12" w:hAnsi="12"/>
          <w:sz w:val="24"/>
          <w:szCs w:val="24"/>
        </w:rPr>
        <w:t xml:space="preserve">    </w:t>
      </w:r>
      <w:r w:rsidR="000E7462">
        <w:rPr>
          <w:rFonts w:ascii="12" w:hAnsi="12"/>
          <w:sz w:val="24"/>
          <w:szCs w:val="24"/>
        </w:rPr>
        <w:tab/>
        <w:t xml:space="preserve">                     </w:t>
      </w:r>
      <w:r w:rsidR="000E7462">
        <w:rPr>
          <w:rFonts w:ascii="12" w:hAnsi="12"/>
          <w:sz w:val="24"/>
          <w:szCs w:val="24"/>
        </w:rPr>
        <w:tab/>
        <w:t xml:space="preserve"> </w:t>
      </w:r>
      <w:r w:rsidRPr="00F6457C">
        <w:rPr>
          <w:rFonts w:ascii="12" w:hAnsi="12"/>
          <w:sz w:val="24"/>
          <w:szCs w:val="24"/>
        </w:rPr>
        <w:t>(ime i prezime ovlaštene osobe</w:t>
      </w:r>
    </w:p>
    <w:p w14:paraId="13B12DDD" w14:textId="77777777" w:rsidR="00895A2E" w:rsidRPr="00F6457C" w:rsidRDefault="00895A2E" w:rsidP="00FE7800">
      <w:pPr>
        <w:pStyle w:val="Bezproreda"/>
        <w:spacing w:line="276" w:lineRule="auto"/>
        <w:rPr>
          <w:rFonts w:ascii="12" w:hAnsi="12"/>
          <w:sz w:val="24"/>
          <w:szCs w:val="24"/>
        </w:rPr>
      </w:pPr>
    </w:p>
    <w:p w14:paraId="0F392CB6" w14:textId="77777777" w:rsidR="000E7462" w:rsidRDefault="00895A2E" w:rsidP="00FE7800">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w:t>
      </w:r>
      <w:r w:rsidR="000E7462">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3"/>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sidR="000E7462">
        <w:rPr>
          <w:rFonts w:ascii="12" w:hAnsi="12"/>
          <w:sz w:val="24"/>
          <w:szCs w:val="24"/>
        </w:rPr>
        <w:t xml:space="preserve">        </w:t>
      </w:r>
    </w:p>
    <w:p w14:paraId="1F750927" w14:textId="77777777" w:rsidR="000E7462" w:rsidRDefault="000E7462" w:rsidP="00FE7800">
      <w:pPr>
        <w:pStyle w:val="Bezproreda"/>
        <w:spacing w:line="276" w:lineRule="auto"/>
        <w:rPr>
          <w:rFonts w:ascii="12" w:hAnsi="12"/>
          <w:sz w:val="24"/>
          <w:szCs w:val="24"/>
        </w:rPr>
      </w:pPr>
      <w:r>
        <w:rPr>
          <w:rFonts w:ascii="12" w:hAnsi="12"/>
          <w:sz w:val="24"/>
          <w:szCs w:val="24"/>
        </w:rPr>
        <w:t xml:space="preserve">                </w:t>
      </w:r>
    </w:p>
    <w:p w14:paraId="67ECD822"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042C8EAF"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3C6A8C7E" w14:textId="77777777" w:rsidR="000E7462" w:rsidRDefault="000E7462" w:rsidP="000E7462">
      <w:pPr>
        <w:pStyle w:val="Bezproreda"/>
        <w:tabs>
          <w:tab w:val="left" w:pos="6456"/>
        </w:tabs>
        <w:spacing w:line="276" w:lineRule="auto"/>
        <w:rPr>
          <w:rFonts w:ascii="12" w:hAnsi="12"/>
          <w:sz w:val="24"/>
          <w:szCs w:val="24"/>
        </w:rPr>
      </w:pPr>
    </w:p>
    <w:p w14:paraId="5E9C8B19"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_____________________________</w:t>
      </w:r>
    </w:p>
    <w:p w14:paraId="3691294E"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 xml:space="preserve">           (mjesto </w:t>
      </w:r>
      <w:r w:rsidR="000E7462">
        <w:rPr>
          <w:rFonts w:ascii="12" w:hAnsi="12"/>
          <w:sz w:val="24"/>
          <w:szCs w:val="24"/>
        </w:rPr>
        <w:t>i datum)</w:t>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t xml:space="preserve">       </w:t>
      </w:r>
    </w:p>
    <w:p w14:paraId="79EA6C66" w14:textId="77777777" w:rsidR="00895A2E" w:rsidRPr="00F6457C" w:rsidRDefault="00895A2E" w:rsidP="00FE7800">
      <w:pPr>
        <w:pStyle w:val="Default"/>
        <w:spacing w:line="276" w:lineRule="auto"/>
        <w:jc w:val="both"/>
        <w:rPr>
          <w:rFonts w:ascii="12" w:hAnsi="12" w:cs="Times New Roman"/>
          <w:b/>
          <w:bCs/>
        </w:rPr>
      </w:pPr>
    </w:p>
    <w:p w14:paraId="314D87CE" w14:textId="77777777" w:rsidR="00895A2E" w:rsidRPr="00F6457C" w:rsidRDefault="00895A2E" w:rsidP="00FE7800">
      <w:pPr>
        <w:pStyle w:val="Default"/>
        <w:spacing w:line="276" w:lineRule="auto"/>
        <w:jc w:val="both"/>
        <w:rPr>
          <w:rFonts w:ascii="12" w:hAnsi="12" w:cs="Times New Roman"/>
          <w:b/>
          <w:bCs/>
        </w:rPr>
      </w:pPr>
    </w:p>
    <w:p w14:paraId="065FC255" w14:textId="77777777" w:rsidR="00895A2E" w:rsidRPr="00F6457C" w:rsidRDefault="00895A2E" w:rsidP="00FE7800">
      <w:pPr>
        <w:pStyle w:val="Default"/>
        <w:spacing w:line="276" w:lineRule="auto"/>
        <w:jc w:val="both"/>
        <w:rPr>
          <w:rFonts w:ascii="12" w:hAnsi="12" w:cs="Times New Roman"/>
          <w:b/>
          <w:bCs/>
        </w:rPr>
      </w:pPr>
    </w:p>
    <w:p w14:paraId="22AED7D9" w14:textId="77777777" w:rsidR="00895A2E" w:rsidRPr="00F6457C" w:rsidRDefault="00895A2E" w:rsidP="00FE7800">
      <w:pPr>
        <w:pStyle w:val="Default"/>
        <w:spacing w:line="276" w:lineRule="auto"/>
        <w:jc w:val="both"/>
        <w:rPr>
          <w:rFonts w:ascii="12" w:hAnsi="12" w:cs="Times New Roman"/>
          <w:b/>
          <w:bCs/>
        </w:rPr>
      </w:pPr>
    </w:p>
    <w:p w14:paraId="289B76AD" w14:textId="77777777" w:rsidR="00895A2E" w:rsidRPr="00F6457C" w:rsidRDefault="00895A2E" w:rsidP="00FE7800">
      <w:pPr>
        <w:pStyle w:val="Default"/>
        <w:spacing w:line="276" w:lineRule="auto"/>
        <w:jc w:val="both"/>
        <w:rPr>
          <w:rFonts w:ascii="12" w:hAnsi="12" w:cs="Times New Roman"/>
          <w:b/>
          <w:bCs/>
          <w:sz w:val="20"/>
          <w:szCs w:val="20"/>
        </w:rPr>
      </w:pPr>
      <w:r w:rsidRPr="00F6457C">
        <w:rPr>
          <w:rFonts w:ascii="12" w:hAnsi="12" w:cs="Times New Roman"/>
          <w:b/>
          <w:bCs/>
          <w:sz w:val="20"/>
          <w:szCs w:val="20"/>
        </w:rPr>
        <w:t xml:space="preserve">UPUTA: </w:t>
      </w:r>
    </w:p>
    <w:p w14:paraId="6F249254" w14:textId="77777777" w:rsidR="00895A2E" w:rsidRPr="00F6457C" w:rsidRDefault="00895A2E" w:rsidP="00FE7800">
      <w:pPr>
        <w:pStyle w:val="Default"/>
        <w:spacing w:after="240" w:line="276" w:lineRule="auto"/>
        <w:jc w:val="both"/>
        <w:rPr>
          <w:rFonts w:ascii="12" w:hAnsi="12" w:cs="Times New Roman"/>
          <w:sz w:val="20"/>
          <w:szCs w:val="20"/>
        </w:rPr>
      </w:pPr>
      <w:r w:rsidRPr="00F6457C">
        <w:rPr>
          <w:rFonts w:ascii="12" w:hAnsi="12" w:cs="Times New Roman"/>
          <w:sz w:val="20"/>
          <w:szCs w:val="20"/>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s="Times New Roman"/>
          <w:sz w:val="20"/>
          <w:szCs w:val="20"/>
        </w:rPr>
        <w:t>nastana</w:t>
      </w:r>
      <w:proofErr w:type="spellEnd"/>
      <w:r w:rsidRPr="00F6457C">
        <w:rPr>
          <w:rFonts w:ascii="12" w:hAnsi="12" w:cs="Times New Roman"/>
          <w:sz w:val="20"/>
          <w:szCs w:val="20"/>
        </w:rPr>
        <w:t xml:space="preserve"> gospodarskog subjekta, odnosno državi čiji je osoba državljanin.</w:t>
      </w:r>
    </w:p>
    <w:p w14:paraId="690E854B" w14:textId="77777777" w:rsidR="00895A2E" w:rsidRPr="00F6457C" w:rsidRDefault="00895A2E" w:rsidP="00FE7800">
      <w:pPr>
        <w:spacing w:line="276" w:lineRule="auto"/>
        <w:jc w:val="right"/>
        <w:rPr>
          <w:rFonts w:ascii="12" w:hAnsi="12"/>
          <w:b/>
          <w:sz w:val="20"/>
          <w:szCs w:val="20"/>
        </w:rPr>
      </w:pPr>
    </w:p>
    <w:p w14:paraId="6D1C73EC"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7798113A" w14:textId="77777777" w:rsidR="00895A2E" w:rsidRPr="00F6457C" w:rsidRDefault="00895A2E" w:rsidP="00FE7800">
      <w:pPr>
        <w:spacing w:line="276" w:lineRule="auto"/>
        <w:rPr>
          <w:rFonts w:ascii="12" w:hAnsi="12"/>
          <w:sz w:val="20"/>
          <w:szCs w:val="20"/>
        </w:rPr>
      </w:pPr>
      <w:r w:rsidRPr="00F6457C">
        <w:rPr>
          <w:rFonts w:ascii="12" w:hAnsi="12"/>
          <w:sz w:val="20"/>
          <w:szCs w:val="20"/>
        </w:rPr>
        <w:br w:type="page"/>
      </w:r>
    </w:p>
    <w:p w14:paraId="1FD9DEE0" w14:textId="77777777" w:rsidR="00895A2E" w:rsidRPr="00F6457C" w:rsidRDefault="00895A2E" w:rsidP="00FE7800">
      <w:pPr>
        <w:spacing w:line="276" w:lineRule="auto"/>
        <w:rPr>
          <w:rFonts w:ascii="12" w:hAnsi="12"/>
          <w:sz w:val="24"/>
          <w:szCs w:val="24"/>
        </w:rPr>
      </w:pPr>
    </w:p>
    <w:p w14:paraId="0447F425"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576DEED4"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2F702E7B" w14:textId="77777777" w:rsidR="00895A2E" w:rsidRPr="00F6457C" w:rsidRDefault="00895A2E" w:rsidP="00FE7800">
      <w:pPr>
        <w:spacing w:line="276" w:lineRule="auto"/>
        <w:rPr>
          <w:rFonts w:ascii="12" w:hAnsi="12"/>
          <w:b/>
          <w:bCs/>
          <w:color w:val="000000"/>
          <w:sz w:val="24"/>
          <w:szCs w:val="24"/>
          <w:lang w:eastAsia="hr-HR"/>
        </w:rPr>
      </w:pPr>
    </w:p>
    <w:p w14:paraId="7DB3FAFF"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7CB1126D" w14:textId="77777777" w:rsidR="00895A2E" w:rsidRPr="00F6457C" w:rsidRDefault="00895A2E" w:rsidP="00FE7800">
      <w:pPr>
        <w:spacing w:line="276" w:lineRule="auto"/>
        <w:rPr>
          <w:rFonts w:ascii="12" w:hAnsi="12"/>
          <w:sz w:val="24"/>
          <w:szCs w:val="24"/>
        </w:rPr>
      </w:pPr>
    </w:p>
    <w:p w14:paraId="301CE14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EFC0AA2" w14:textId="424A628E"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sidR="00B9366D">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0630C385"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7C9708E"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25EFA3A5" w14:textId="77777777" w:rsidR="00895A2E" w:rsidRPr="00F6457C" w:rsidRDefault="00895A2E" w:rsidP="00FE7800">
      <w:pPr>
        <w:autoSpaceDE w:val="0"/>
        <w:autoSpaceDN w:val="0"/>
        <w:adjustRightInd w:val="0"/>
        <w:spacing w:line="276" w:lineRule="auto"/>
        <w:jc w:val="center"/>
        <w:rPr>
          <w:rFonts w:ascii="12" w:hAnsi="12"/>
          <w:color w:val="000000"/>
          <w:sz w:val="24"/>
          <w:szCs w:val="24"/>
          <w:lang w:eastAsia="hr-HR"/>
        </w:rPr>
      </w:pPr>
    </w:p>
    <w:p w14:paraId="7565C349"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sidR="00F6457C">
        <w:rPr>
          <w:rFonts w:ascii="12" w:hAnsi="12"/>
          <w:color w:val="000000"/>
          <w:sz w:val="24"/>
          <w:szCs w:val="24"/>
          <w:lang w:eastAsia="hr-HR"/>
        </w:rPr>
        <w:t>____________________________________</w:t>
      </w:r>
      <w:r w:rsidRPr="00F6457C">
        <w:rPr>
          <w:rFonts w:ascii="12" w:hAnsi="12"/>
          <w:color w:val="000000"/>
          <w:sz w:val="24"/>
          <w:szCs w:val="24"/>
          <w:lang w:eastAsia="hr-HR"/>
        </w:rPr>
        <w:t xml:space="preserve"> iz </w:t>
      </w:r>
    </w:p>
    <w:p w14:paraId="5C01B942" w14:textId="77777777" w:rsidR="00F6457C" w:rsidRDefault="00F6457C"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492D0EF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sidR="00F6457C">
        <w:rPr>
          <w:rFonts w:ascii="12" w:hAnsi="12"/>
          <w:color w:val="000000"/>
          <w:sz w:val="24"/>
          <w:szCs w:val="24"/>
          <w:lang w:eastAsia="hr-HR"/>
        </w:rPr>
        <w:t>_____________________________________</w:t>
      </w:r>
    </w:p>
    <w:p w14:paraId="60A4DCF8" w14:textId="77777777" w:rsidR="00F6457C" w:rsidRDefault="00895A2E" w:rsidP="00F6457C">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2FBE06DD"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281A0DED"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broj identifikacijskog dokumenta </w:t>
      </w:r>
      <w:r w:rsidR="00F6457C">
        <w:rPr>
          <w:rFonts w:ascii="12" w:hAnsi="12"/>
          <w:color w:val="000000"/>
          <w:sz w:val="24"/>
          <w:szCs w:val="24"/>
          <w:lang w:eastAsia="hr-HR"/>
        </w:rPr>
        <w:t>_________________________</w:t>
      </w:r>
      <w:r w:rsidRPr="00F6457C">
        <w:rPr>
          <w:rFonts w:ascii="12" w:hAnsi="12"/>
          <w:color w:val="000000"/>
          <w:sz w:val="24"/>
          <w:szCs w:val="24"/>
          <w:lang w:eastAsia="hr-HR"/>
        </w:rPr>
        <w:t xml:space="preserve">__________________ izdanog </w:t>
      </w:r>
    </w:p>
    <w:p w14:paraId="0A94F513"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0F8A8151"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sidR="00F6457C">
        <w:rPr>
          <w:rFonts w:ascii="12" w:hAnsi="12"/>
          <w:color w:val="000000"/>
          <w:sz w:val="24"/>
          <w:szCs w:val="24"/>
          <w:lang w:eastAsia="hr-HR"/>
        </w:rPr>
        <w:t>__________________________________________________</w:t>
      </w:r>
      <w:r w:rsidRPr="00F6457C">
        <w:rPr>
          <w:rFonts w:ascii="12" w:hAnsi="12"/>
          <w:color w:val="000000"/>
          <w:sz w:val="24"/>
          <w:szCs w:val="24"/>
          <w:lang w:eastAsia="hr-HR"/>
        </w:rPr>
        <w:t xml:space="preserve">, </w:t>
      </w:r>
    </w:p>
    <w:p w14:paraId="4F8FC8B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A1492A3"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24A55D9"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8CC4F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_____________________________________________________________________________</w:t>
      </w:r>
      <w:r w:rsidR="00F6457C">
        <w:rPr>
          <w:rFonts w:ascii="12" w:hAnsi="12"/>
          <w:color w:val="000000"/>
          <w:sz w:val="24"/>
          <w:szCs w:val="24"/>
          <w:lang w:eastAsia="hr-HR"/>
        </w:rPr>
        <w:t>__</w:t>
      </w:r>
    </w:p>
    <w:p w14:paraId="3111FFDF" w14:textId="77777777" w:rsidR="00895A2E" w:rsidRPr="00F6457C" w:rsidRDefault="00895A2E"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A91CDDA" w14:textId="77777777" w:rsidR="00F6457C" w:rsidRDefault="00F6457C" w:rsidP="00FE7800">
      <w:pPr>
        <w:autoSpaceDE w:val="0"/>
        <w:autoSpaceDN w:val="0"/>
        <w:adjustRightInd w:val="0"/>
        <w:spacing w:after="240" w:line="276" w:lineRule="auto"/>
        <w:rPr>
          <w:rFonts w:ascii="12" w:hAnsi="12"/>
          <w:color w:val="000000"/>
          <w:sz w:val="24"/>
          <w:szCs w:val="24"/>
          <w:lang w:eastAsia="hr-HR"/>
        </w:rPr>
      </w:pPr>
    </w:p>
    <w:p w14:paraId="6692F4BE" w14:textId="77777777" w:rsidR="00895A2E" w:rsidRPr="00F6457C" w:rsidRDefault="00895A2E" w:rsidP="00FE7800">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2EC400F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30665C80" w14:textId="77777777" w:rsidR="00895A2E" w:rsidRPr="00F6457C"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61F760A2" w14:textId="77777777" w:rsidR="00895A2E"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6A43014A"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279556F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273513F9" w14:textId="77777777" w:rsidR="00895A2E" w:rsidRPr="00F6457C"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A4C08AE" w14:textId="77777777" w:rsidR="00895A2E"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F5D128"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1E65AC1F"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3D88EAC4" w14:textId="77777777" w:rsidR="00895A2E" w:rsidRPr="00F6457C"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8A3424F" w14:textId="77777777" w:rsidR="00895A2E"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A33BA20"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D7826E7"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35795E7C" w14:textId="77777777" w:rsidR="00895A2E" w:rsidRPr="00F6457C"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0C2A8A8D" w14:textId="77777777" w:rsidR="00895A2E"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711EBFC"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596F53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B49400D" w14:textId="77777777" w:rsidR="00895A2E" w:rsidRPr="00F6457C"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42B1819" w14:textId="77777777" w:rsidR="00895A2E"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34486E25"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59B64D0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1B68366"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11DBC92F"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37C1BD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E8EF45F" w14:textId="77777777" w:rsidR="00895A2E" w:rsidRDefault="00895A2E" w:rsidP="00F6457C">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kao ni za odgovarajuća kaznena djela koja, prema nacionalnim propisima države poslovnog </w:t>
      </w:r>
      <w:proofErr w:type="spellStart"/>
      <w:r w:rsidRPr="00F6457C">
        <w:rPr>
          <w:rFonts w:ascii="12" w:hAnsi="12"/>
          <w:color w:val="000000"/>
          <w:sz w:val="24"/>
          <w:szCs w:val="24"/>
          <w:lang w:eastAsia="hr-HR"/>
        </w:rPr>
        <w:t>nastana</w:t>
      </w:r>
      <w:proofErr w:type="spellEnd"/>
      <w:r w:rsidRPr="00F6457C">
        <w:rPr>
          <w:rFonts w:ascii="12" w:hAnsi="12"/>
          <w:color w:val="000000"/>
          <w:sz w:val="24"/>
          <w:szCs w:val="24"/>
          <w:lang w:eastAsia="hr-HR"/>
        </w:rPr>
        <w:t xml:space="preserve"> gospodarskog subjekta, odnosno države čiji sam državljanin, obuhvaćaju razloge za isključenje iz članka 57. stavka 1. točaka od (</w:t>
      </w:r>
      <w:r w:rsidR="00F6457C">
        <w:rPr>
          <w:rFonts w:ascii="12" w:hAnsi="12"/>
          <w:color w:val="000000"/>
          <w:sz w:val="24"/>
          <w:szCs w:val="24"/>
          <w:lang w:eastAsia="hr-HR"/>
        </w:rPr>
        <w:t>a) do (f) Direktive 2014/24/EU.</w:t>
      </w:r>
    </w:p>
    <w:p w14:paraId="6D41AE6F" w14:textId="77777777" w:rsidR="00F6457C" w:rsidRDefault="00F6457C" w:rsidP="00F6457C">
      <w:pPr>
        <w:autoSpaceDE w:val="0"/>
        <w:autoSpaceDN w:val="0"/>
        <w:adjustRightInd w:val="0"/>
        <w:spacing w:line="276" w:lineRule="auto"/>
        <w:rPr>
          <w:rFonts w:ascii="12" w:hAnsi="12"/>
          <w:color w:val="000000"/>
          <w:sz w:val="24"/>
          <w:szCs w:val="24"/>
          <w:lang w:eastAsia="hr-HR"/>
        </w:rPr>
      </w:pPr>
    </w:p>
    <w:p w14:paraId="0BCDD4EF" w14:textId="77777777" w:rsidR="000E7462" w:rsidRPr="00F6457C" w:rsidRDefault="000E7462" w:rsidP="000E7462">
      <w:pPr>
        <w:pStyle w:val="Default"/>
        <w:spacing w:line="276" w:lineRule="auto"/>
        <w:jc w:val="both"/>
        <w:rPr>
          <w:rFonts w:ascii="12" w:hAnsi="12" w:cs="Times New Roman"/>
        </w:rPr>
      </w:pPr>
    </w:p>
    <w:p w14:paraId="726E8AFF" w14:textId="77777777" w:rsidR="000E7462" w:rsidRPr="00F6457C" w:rsidRDefault="000E7462" w:rsidP="000E7462">
      <w:pPr>
        <w:pStyle w:val="Bezproreda"/>
        <w:spacing w:line="276" w:lineRule="auto"/>
        <w:rPr>
          <w:rFonts w:ascii="12" w:hAnsi="12"/>
          <w:sz w:val="24"/>
          <w:szCs w:val="24"/>
        </w:rPr>
      </w:pPr>
    </w:p>
    <w:p w14:paraId="15D73EFE"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7D984E8B"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Pr>
          <w:rFonts w:ascii="12" w:hAnsi="12"/>
          <w:sz w:val="24"/>
          <w:szCs w:val="24"/>
        </w:rPr>
        <w:tab/>
        <w:t xml:space="preserve"> </w:t>
      </w:r>
      <w:r w:rsidRPr="00F6457C">
        <w:rPr>
          <w:rFonts w:ascii="12" w:hAnsi="12"/>
          <w:sz w:val="24"/>
          <w:szCs w:val="24"/>
        </w:rPr>
        <w:t>(ime i prezime ovlaštene osobe</w:t>
      </w:r>
    </w:p>
    <w:p w14:paraId="570A1425" w14:textId="77777777" w:rsidR="000E7462" w:rsidRPr="00F6457C" w:rsidRDefault="000E7462" w:rsidP="000E7462">
      <w:pPr>
        <w:pStyle w:val="Bezproreda"/>
        <w:spacing w:line="276" w:lineRule="auto"/>
        <w:rPr>
          <w:rFonts w:ascii="12" w:hAnsi="12"/>
          <w:sz w:val="24"/>
          <w:szCs w:val="24"/>
        </w:rPr>
      </w:pPr>
    </w:p>
    <w:p w14:paraId="38B3ADC7" w14:textId="77777777" w:rsidR="000E7462" w:rsidRDefault="000E7462" w:rsidP="000E7462">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4"/>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601E7911" w14:textId="77777777" w:rsidR="000E7462" w:rsidRDefault="000E7462" w:rsidP="000E7462">
      <w:pPr>
        <w:pStyle w:val="Bezproreda"/>
        <w:spacing w:line="276" w:lineRule="auto"/>
        <w:rPr>
          <w:rFonts w:ascii="12" w:hAnsi="12"/>
          <w:sz w:val="24"/>
          <w:szCs w:val="24"/>
        </w:rPr>
      </w:pPr>
      <w:r>
        <w:rPr>
          <w:rFonts w:ascii="12" w:hAnsi="12"/>
          <w:sz w:val="24"/>
          <w:szCs w:val="24"/>
        </w:rPr>
        <w:t xml:space="preserve">                </w:t>
      </w:r>
    </w:p>
    <w:p w14:paraId="0C176FD9"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7A2A962B"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4ECFF49E" w14:textId="77777777" w:rsidR="000E7462" w:rsidRDefault="000E7462" w:rsidP="000E7462">
      <w:pPr>
        <w:pStyle w:val="Bezproreda"/>
        <w:tabs>
          <w:tab w:val="left" w:pos="6456"/>
        </w:tabs>
        <w:spacing w:line="276" w:lineRule="auto"/>
        <w:rPr>
          <w:rFonts w:ascii="12" w:hAnsi="12"/>
          <w:sz w:val="24"/>
          <w:szCs w:val="24"/>
        </w:rPr>
      </w:pPr>
    </w:p>
    <w:p w14:paraId="1AE83B20"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_____________________________</w:t>
      </w:r>
    </w:p>
    <w:p w14:paraId="5A30F96A"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23DD3997" w14:textId="77777777" w:rsidR="000E7462" w:rsidRPr="00F6457C" w:rsidRDefault="000E7462" w:rsidP="000E7462">
      <w:pPr>
        <w:pStyle w:val="Default"/>
        <w:spacing w:line="276" w:lineRule="auto"/>
        <w:jc w:val="both"/>
        <w:rPr>
          <w:rFonts w:ascii="12" w:hAnsi="12" w:cs="Times New Roman"/>
          <w:b/>
          <w:bCs/>
        </w:rPr>
      </w:pPr>
    </w:p>
    <w:p w14:paraId="78F726C6"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C9780BA"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1B3230B8"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6F83D1D1"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2F152A00"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59F90B34"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422FB57D"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B524FF5" w14:textId="77777777" w:rsidR="00895A2E" w:rsidRPr="00F6457C" w:rsidRDefault="00895A2E" w:rsidP="00FE7800">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FD231C9" w14:textId="77777777" w:rsidR="00895A2E" w:rsidRPr="00F6457C" w:rsidRDefault="00895A2E" w:rsidP="00FE7800">
      <w:pPr>
        <w:spacing w:line="276" w:lineRule="auto"/>
        <w:rPr>
          <w:rFonts w:ascii="12" w:hAnsi="12"/>
          <w:sz w:val="20"/>
          <w:szCs w:val="20"/>
        </w:rPr>
      </w:pPr>
      <w:r w:rsidRPr="00F6457C">
        <w:rPr>
          <w:rFonts w:ascii="12" w:hAnsi="12"/>
          <w:color w:val="000000"/>
          <w:sz w:val="20"/>
          <w:szCs w:val="2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olor w:val="000000"/>
          <w:sz w:val="20"/>
          <w:szCs w:val="20"/>
          <w:lang w:eastAsia="hr-HR"/>
        </w:rPr>
        <w:t>nastana</w:t>
      </w:r>
      <w:proofErr w:type="spellEnd"/>
      <w:r w:rsidRPr="00F6457C">
        <w:rPr>
          <w:rFonts w:ascii="12" w:hAnsi="12"/>
          <w:color w:val="000000"/>
          <w:sz w:val="20"/>
          <w:szCs w:val="20"/>
          <w:lang w:eastAsia="hr-HR"/>
        </w:rPr>
        <w:t xml:space="preserve"> gospodarskog subjekta, odnosno državi čiji je osoba državljanin.</w:t>
      </w:r>
    </w:p>
    <w:p w14:paraId="1DCCC64F" w14:textId="77777777" w:rsidR="00895A2E" w:rsidRPr="00F6457C" w:rsidRDefault="00895A2E" w:rsidP="00FE7800">
      <w:pPr>
        <w:spacing w:line="276" w:lineRule="auto"/>
        <w:rPr>
          <w:rFonts w:ascii="12" w:hAnsi="12"/>
          <w:sz w:val="20"/>
          <w:szCs w:val="20"/>
        </w:rPr>
      </w:pPr>
    </w:p>
    <w:p w14:paraId="53E099D1"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6A79CDF3" w14:textId="77777777" w:rsidR="001D0992" w:rsidRPr="00F6457C" w:rsidRDefault="001D0992" w:rsidP="00FE7800">
      <w:pPr>
        <w:spacing w:line="276" w:lineRule="auto"/>
        <w:rPr>
          <w:rFonts w:ascii="12" w:hAnsi="12"/>
          <w:sz w:val="20"/>
          <w:szCs w:val="20"/>
        </w:rPr>
      </w:pPr>
    </w:p>
    <w:p w14:paraId="5DDEDA1D" w14:textId="77777777" w:rsidR="007C087A" w:rsidRDefault="007C087A" w:rsidP="00FE7800">
      <w:pPr>
        <w:spacing w:line="276" w:lineRule="auto"/>
        <w:rPr>
          <w:rFonts w:ascii="12" w:hAnsi="12"/>
          <w:sz w:val="24"/>
          <w:szCs w:val="24"/>
        </w:rPr>
      </w:pPr>
    </w:p>
    <w:p w14:paraId="49626785" w14:textId="77777777" w:rsidR="000E7462" w:rsidRDefault="000E7462" w:rsidP="00FE7800">
      <w:pPr>
        <w:spacing w:line="276" w:lineRule="auto"/>
        <w:rPr>
          <w:rFonts w:ascii="12" w:hAnsi="12"/>
          <w:sz w:val="24"/>
          <w:szCs w:val="24"/>
        </w:rPr>
      </w:pPr>
    </w:p>
    <w:p w14:paraId="5F2A431D" w14:textId="4022CD5C" w:rsidR="000E7462" w:rsidRDefault="000E7462" w:rsidP="00FE7800">
      <w:pPr>
        <w:spacing w:line="276" w:lineRule="auto"/>
        <w:rPr>
          <w:rFonts w:ascii="12" w:hAnsi="12"/>
          <w:sz w:val="24"/>
          <w:szCs w:val="24"/>
        </w:rPr>
      </w:pPr>
    </w:p>
    <w:p w14:paraId="122D2362" w14:textId="68B31BB9" w:rsidR="0062104F" w:rsidRDefault="0062104F" w:rsidP="00FE7800">
      <w:pPr>
        <w:spacing w:line="276" w:lineRule="auto"/>
        <w:rPr>
          <w:rFonts w:ascii="12" w:hAnsi="12"/>
          <w:sz w:val="24"/>
          <w:szCs w:val="24"/>
        </w:rPr>
      </w:pPr>
    </w:p>
    <w:p w14:paraId="3A3B8018" w14:textId="17ADE42D" w:rsidR="0062104F" w:rsidRDefault="0062104F" w:rsidP="00FE7800">
      <w:pPr>
        <w:spacing w:line="276" w:lineRule="auto"/>
        <w:rPr>
          <w:rFonts w:ascii="12" w:hAnsi="12"/>
          <w:sz w:val="24"/>
          <w:szCs w:val="24"/>
        </w:rPr>
      </w:pPr>
    </w:p>
    <w:p w14:paraId="05174275" w14:textId="685D2724" w:rsidR="0062104F" w:rsidRDefault="0062104F" w:rsidP="00FE7800">
      <w:pPr>
        <w:spacing w:line="276" w:lineRule="auto"/>
        <w:rPr>
          <w:rFonts w:ascii="12" w:hAnsi="12"/>
          <w:sz w:val="24"/>
          <w:szCs w:val="24"/>
        </w:rPr>
      </w:pPr>
    </w:p>
    <w:p w14:paraId="58B38976" w14:textId="7AAD5798" w:rsidR="0062104F" w:rsidRDefault="0062104F" w:rsidP="00FE7800">
      <w:pPr>
        <w:spacing w:line="276" w:lineRule="auto"/>
        <w:rPr>
          <w:rFonts w:ascii="12" w:hAnsi="12"/>
          <w:sz w:val="24"/>
          <w:szCs w:val="24"/>
        </w:rPr>
      </w:pPr>
    </w:p>
    <w:p w14:paraId="6706595A" w14:textId="799ECAB4" w:rsidR="0062104F" w:rsidRDefault="0062104F" w:rsidP="00FE7800">
      <w:pPr>
        <w:spacing w:line="276" w:lineRule="auto"/>
        <w:rPr>
          <w:rFonts w:ascii="12" w:hAnsi="12"/>
          <w:sz w:val="24"/>
          <w:szCs w:val="24"/>
        </w:rPr>
      </w:pPr>
    </w:p>
    <w:p w14:paraId="5BD342A4" w14:textId="52B0731B" w:rsidR="0062104F" w:rsidRDefault="0062104F" w:rsidP="00FE7800">
      <w:pPr>
        <w:spacing w:line="276" w:lineRule="auto"/>
        <w:rPr>
          <w:rFonts w:ascii="12" w:hAnsi="12"/>
          <w:sz w:val="24"/>
          <w:szCs w:val="24"/>
        </w:rPr>
      </w:pPr>
    </w:p>
    <w:p w14:paraId="563CB15E" w14:textId="716D45D4" w:rsidR="0062104F" w:rsidRDefault="0062104F" w:rsidP="00FE7800">
      <w:pPr>
        <w:spacing w:line="276" w:lineRule="auto"/>
        <w:rPr>
          <w:rFonts w:ascii="12" w:hAnsi="12"/>
          <w:sz w:val="24"/>
          <w:szCs w:val="24"/>
        </w:rPr>
      </w:pPr>
    </w:p>
    <w:p w14:paraId="081CB853" w14:textId="50D8079E" w:rsidR="0062104F" w:rsidRDefault="0062104F" w:rsidP="00FE7800">
      <w:pPr>
        <w:spacing w:line="276" w:lineRule="auto"/>
        <w:rPr>
          <w:rFonts w:ascii="12" w:hAnsi="12"/>
          <w:sz w:val="24"/>
          <w:szCs w:val="24"/>
        </w:rPr>
      </w:pPr>
    </w:p>
    <w:p w14:paraId="0AA90C79" w14:textId="125029CB" w:rsidR="0062104F" w:rsidRDefault="0062104F" w:rsidP="00FE7800">
      <w:pPr>
        <w:spacing w:line="276" w:lineRule="auto"/>
        <w:rPr>
          <w:rFonts w:ascii="12" w:hAnsi="12"/>
          <w:sz w:val="24"/>
          <w:szCs w:val="24"/>
        </w:rPr>
      </w:pPr>
    </w:p>
    <w:p w14:paraId="6C04CFAD" w14:textId="77777777" w:rsidR="0062104F" w:rsidRPr="00F36D6F" w:rsidRDefault="0062104F" w:rsidP="0062104F">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sidRPr="00F36D6F">
        <w:rPr>
          <w:b/>
        </w:rPr>
        <w:t>Obrazac 3</w:t>
      </w:r>
      <w:r w:rsidRPr="00F36D6F">
        <w:rPr>
          <w:rStyle w:val="Referencafusnote"/>
          <w:b/>
        </w:rPr>
        <w:footnoteReference w:id="5"/>
      </w:r>
    </w:p>
    <w:p w14:paraId="0FA00514" w14:textId="77777777" w:rsidR="0062104F" w:rsidRPr="00F36D6F" w:rsidRDefault="0062104F" w:rsidP="0062104F">
      <w:pPr>
        <w:rPr>
          <w:b/>
        </w:rPr>
      </w:pPr>
    </w:p>
    <w:p w14:paraId="08EF9308" w14:textId="77777777" w:rsidR="0062104F" w:rsidRPr="00F36D6F" w:rsidRDefault="0062104F" w:rsidP="0062104F">
      <w:pPr>
        <w:autoSpaceDE w:val="0"/>
        <w:autoSpaceDN w:val="0"/>
        <w:adjustRightInd w:val="0"/>
        <w:rPr>
          <w:iCs/>
        </w:rPr>
      </w:pPr>
      <w:r w:rsidRPr="00F36D6F">
        <w:rPr>
          <w:iCs/>
        </w:rPr>
        <w:t>Sukladno članku 50.  Zakona o javnoj nabavi („Narodne novine“ broj 120/16</w:t>
      </w:r>
      <w:r>
        <w:rPr>
          <w:iCs/>
        </w:rPr>
        <w:t xml:space="preserve"> i 114/22</w:t>
      </w:r>
      <w:r w:rsidRPr="00F36D6F">
        <w:rPr>
          <w:iCs/>
        </w:rPr>
        <w:t>) ponuditelji u zajednici ponuditelja daju slijedeću</w:t>
      </w:r>
    </w:p>
    <w:p w14:paraId="69E84750" w14:textId="77777777" w:rsidR="0062104F" w:rsidRPr="00F36D6F" w:rsidRDefault="0062104F" w:rsidP="0062104F">
      <w:pPr>
        <w:autoSpaceDE w:val="0"/>
        <w:autoSpaceDN w:val="0"/>
        <w:adjustRightInd w:val="0"/>
        <w:rPr>
          <w:iCs/>
        </w:rPr>
      </w:pPr>
    </w:p>
    <w:p w14:paraId="0F04A4C1" w14:textId="77777777" w:rsidR="0062104F" w:rsidRPr="00F36D6F" w:rsidRDefault="0062104F" w:rsidP="0062104F">
      <w:pPr>
        <w:autoSpaceDE w:val="0"/>
        <w:autoSpaceDN w:val="0"/>
        <w:adjustRightInd w:val="0"/>
        <w:rPr>
          <w:iCs/>
        </w:rPr>
      </w:pPr>
    </w:p>
    <w:p w14:paraId="403127AD" w14:textId="77777777" w:rsidR="0062104F" w:rsidRPr="00F36D6F" w:rsidRDefault="0062104F" w:rsidP="0062104F">
      <w:pPr>
        <w:autoSpaceDE w:val="0"/>
        <w:autoSpaceDN w:val="0"/>
        <w:adjustRightInd w:val="0"/>
        <w:jc w:val="center"/>
        <w:rPr>
          <w:b/>
          <w:iCs/>
        </w:rPr>
      </w:pPr>
      <w:r w:rsidRPr="00F36D6F">
        <w:rPr>
          <w:b/>
          <w:iCs/>
        </w:rPr>
        <w:t>IZJAVU</w:t>
      </w:r>
    </w:p>
    <w:p w14:paraId="38CBEE17" w14:textId="77777777" w:rsidR="0062104F" w:rsidRPr="00F36D6F" w:rsidRDefault="0062104F" w:rsidP="0062104F">
      <w:pPr>
        <w:autoSpaceDE w:val="0"/>
        <w:autoSpaceDN w:val="0"/>
        <w:adjustRightInd w:val="0"/>
        <w:jc w:val="center"/>
        <w:rPr>
          <w:b/>
          <w:iCs/>
        </w:rPr>
      </w:pPr>
    </w:p>
    <w:p w14:paraId="0279C4D2" w14:textId="77777777" w:rsidR="0062104F" w:rsidRPr="00F36D6F" w:rsidRDefault="0062104F" w:rsidP="0062104F">
      <w:pPr>
        <w:autoSpaceDE w:val="0"/>
        <w:autoSpaceDN w:val="0"/>
        <w:adjustRightInd w:val="0"/>
        <w:jc w:val="center"/>
        <w:rPr>
          <w:b/>
          <w:iCs/>
        </w:rPr>
      </w:pPr>
      <w:r w:rsidRPr="00F36D6F">
        <w:rPr>
          <w:b/>
          <w:iCs/>
        </w:rPr>
        <w:t xml:space="preserve"> O SOLIDARNOJ ODGOVONOSTI ZAJEDNIČKIH PONUDITELJA</w:t>
      </w:r>
    </w:p>
    <w:p w14:paraId="14806550" w14:textId="77777777" w:rsidR="0062104F" w:rsidRPr="00F36D6F" w:rsidRDefault="0062104F" w:rsidP="0062104F">
      <w:pPr>
        <w:autoSpaceDE w:val="0"/>
        <w:autoSpaceDN w:val="0"/>
        <w:adjustRightInd w:val="0"/>
        <w:rPr>
          <w:iCs/>
        </w:rPr>
      </w:pPr>
    </w:p>
    <w:p w14:paraId="1CBB6A4F" w14:textId="77777777" w:rsidR="0062104F" w:rsidRPr="00F36D6F" w:rsidRDefault="0062104F" w:rsidP="0062104F">
      <w:pPr>
        <w:autoSpaceDE w:val="0"/>
        <w:autoSpaceDN w:val="0"/>
        <w:adjustRightInd w:val="0"/>
      </w:pPr>
    </w:p>
    <w:p w14:paraId="5CEA24AD" w14:textId="77777777" w:rsidR="0062104F" w:rsidRPr="00F36D6F" w:rsidRDefault="0062104F" w:rsidP="0062104F">
      <w:r w:rsidRPr="00F36D6F">
        <w:t xml:space="preserve">Izjavljujemo da kao članovi zajednice ponuditelja, u slučaju ugovornog odnosa između nas i naručitelja, solidarno odgovaramo naručitelju za uredno izvršenje ugovora </w:t>
      </w:r>
      <w:r w:rsidRPr="00F36D6F">
        <w:rPr>
          <w:b/>
        </w:rPr>
        <w:t>________________________________________________________________________</w:t>
      </w:r>
      <w:r w:rsidRPr="00F36D6F">
        <w:t>bez obzira na udio svakog gospodarskog subjektu u izvršenju ugovora te da ćemo poslije odabira dostaviti naručitelju dokaz o pravnom obliku našeg zajedničkog ustrojstva u mjeri u kojoj je to potrebno za zadovoljavajuće izvršenje ugovora.</w:t>
      </w:r>
    </w:p>
    <w:p w14:paraId="1D8DE1BB" w14:textId="77777777" w:rsidR="0062104F" w:rsidRPr="00F36D6F" w:rsidRDefault="0062104F" w:rsidP="0062104F">
      <w:pPr>
        <w:autoSpaceDE w:val="0"/>
        <w:autoSpaceDN w:val="0"/>
        <w:adjustRightInd w:val="0"/>
      </w:pPr>
    </w:p>
    <w:p w14:paraId="67199773" w14:textId="77777777" w:rsidR="0062104F" w:rsidRPr="00F36D6F" w:rsidRDefault="0062104F" w:rsidP="0062104F">
      <w:pPr>
        <w:autoSpaceDE w:val="0"/>
        <w:autoSpaceDN w:val="0"/>
        <w:adjustRightInd w:val="0"/>
      </w:pPr>
    </w:p>
    <w:p w14:paraId="5BD412C8"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r w:rsidRPr="00F36D6F">
        <w:tab/>
        <w:t xml:space="preserve">   Potpisnici izjave:</w:t>
      </w:r>
    </w:p>
    <w:p w14:paraId="71E17418" w14:textId="77777777" w:rsidR="0062104F" w:rsidRPr="00F36D6F" w:rsidRDefault="0062104F" w:rsidP="0062104F">
      <w:pPr>
        <w:autoSpaceDE w:val="0"/>
        <w:autoSpaceDN w:val="0"/>
        <w:adjustRightInd w:val="0"/>
      </w:pPr>
    </w:p>
    <w:p w14:paraId="712FBD1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4F753B3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5F6DD1E5"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131A366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FA4E833"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246CD8E0" w14:textId="77777777" w:rsidR="0062104F" w:rsidRPr="00F36D6F" w:rsidRDefault="0062104F" w:rsidP="0062104F">
      <w:pPr>
        <w:autoSpaceDE w:val="0"/>
        <w:autoSpaceDN w:val="0"/>
        <w:adjustRightInd w:val="0"/>
      </w:pPr>
    </w:p>
    <w:p w14:paraId="7EC8D606"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79C79D6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79EEC173"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57803FC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E1C9262"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59289D8E" w14:textId="77777777" w:rsidR="0062104F" w:rsidRPr="00F36D6F" w:rsidRDefault="0062104F" w:rsidP="0062104F">
      <w:pPr>
        <w:autoSpaceDE w:val="0"/>
        <w:autoSpaceDN w:val="0"/>
        <w:adjustRightInd w:val="0"/>
      </w:pPr>
    </w:p>
    <w:p w14:paraId="0631366B" w14:textId="77777777" w:rsidR="0062104F" w:rsidRPr="00F36D6F" w:rsidRDefault="0062104F" w:rsidP="0062104F">
      <w:pPr>
        <w:autoSpaceDE w:val="0"/>
        <w:autoSpaceDN w:val="0"/>
        <w:adjustRightInd w:val="0"/>
      </w:pPr>
    </w:p>
    <w:p w14:paraId="29015494" w14:textId="77777777" w:rsidR="0062104F" w:rsidRPr="00F36D6F" w:rsidRDefault="0062104F" w:rsidP="0062104F">
      <w:pPr>
        <w:autoSpaceDE w:val="0"/>
        <w:autoSpaceDN w:val="0"/>
        <w:adjustRightInd w:val="0"/>
        <w:ind w:left="1416" w:firstLine="708"/>
      </w:pPr>
      <w:r w:rsidRPr="00F36D6F">
        <w:t>MP</w:t>
      </w:r>
      <w:r w:rsidRPr="00F36D6F">
        <w:tab/>
      </w:r>
      <w:r w:rsidRPr="00F36D6F">
        <w:tab/>
        <w:t xml:space="preserve"> </w:t>
      </w:r>
      <w:r w:rsidRPr="00F36D6F">
        <w:tab/>
        <w:t xml:space="preserve">      _____________________________</w:t>
      </w:r>
    </w:p>
    <w:p w14:paraId="331683F7"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01D1582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573067B9"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770818F2" w14:textId="77777777" w:rsidR="0062104F" w:rsidRPr="00F36D6F" w:rsidRDefault="0062104F" w:rsidP="0062104F">
      <w:pPr>
        <w:autoSpaceDE w:val="0"/>
        <w:autoSpaceDN w:val="0"/>
        <w:adjustRightInd w:val="0"/>
      </w:pPr>
      <w:r w:rsidRPr="00F36D6F">
        <w:tab/>
      </w:r>
    </w:p>
    <w:p w14:paraId="0CB1EC9C" w14:textId="77777777" w:rsidR="0062104F" w:rsidRPr="00F36D6F" w:rsidRDefault="0062104F" w:rsidP="0062104F">
      <w:pPr>
        <w:autoSpaceDE w:val="0"/>
        <w:autoSpaceDN w:val="0"/>
        <w:adjustRightInd w:val="0"/>
        <w:rPr>
          <w:iCs/>
        </w:rPr>
      </w:pPr>
    </w:p>
    <w:p w14:paraId="20CED758" w14:textId="77777777" w:rsidR="0062104F" w:rsidRPr="00F36D6F" w:rsidRDefault="0062104F" w:rsidP="0062104F">
      <w:pPr>
        <w:autoSpaceDE w:val="0"/>
        <w:autoSpaceDN w:val="0"/>
        <w:adjustRightInd w:val="0"/>
        <w:rPr>
          <w:iCs/>
        </w:rPr>
      </w:pPr>
    </w:p>
    <w:p w14:paraId="3A280710" w14:textId="77777777" w:rsidR="0062104F" w:rsidRPr="00F36D6F" w:rsidRDefault="0062104F" w:rsidP="0062104F">
      <w:pPr>
        <w:autoSpaceDE w:val="0"/>
        <w:autoSpaceDN w:val="0"/>
        <w:adjustRightInd w:val="0"/>
        <w:rPr>
          <w:iCs/>
        </w:rPr>
      </w:pPr>
    </w:p>
    <w:p w14:paraId="2CA3BE37" w14:textId="77777777" w:rsidR="0062104F" w:rsidRPr="00F36D6F" w:rsidRDefault="0062104F" w:rsidP="0062104F">
      <w:pPr>
        <w:autoSpaceDE w:val="0"/>
        <w:autoSpaceDN w:val="0"/>
        <w:adjustRightInd w:val="0"/>
        <w:rPr>
          <w:iCs/>
        </w:rPr>
      </w:pPr>
    </w:p>
    <w:p w14:paraId="20C50FCF" w14:textId="77777777" w:rsidR="0062104F" w:rsidRPr="00F36D6F" w:rsidRDefault="0062104F" w:rsidP="0062104F">
      <w:pPr>
        <w:autoSpaceDE w:val="0"/>
        <w:autoSpaceDN w:val="0"/>
        <w:adjustRightInd w:val="0"/>
      </w:pPr>
      <w:proofErr w:type="spellStart"/>
      <w:r w:rsidRPr="00F36D6F">
        <w:t>U_______________dana</w:t>
      </w:r>
      <w:proofErr w:type="spellEnd"/>
      <w:r w:rsidRPr="00F36D6F">
        <w:t>,_________</w:t>
      </w:r>
      <w:r>
        <w:t>___________</w:t>
      </w:r>
      <w:r w:rsidRPr="00F36D6F">
        <w:t xml:space="preserve"> godine.</w:t>
      </w:r>
    </w:p>
    <w:p w14:paraId="42FC4B25" w14:textId="77777777" w:rsidR="0062104F" w:rsidRPr="00F36D6F" w:rsidRDefault="0062104F" w:rsidP="0062104F">
      <w:pPr>
        <w:autoSpaceDE w:val="0"/>
        <w:autoSpaceDN w:val="0"/>
        <w:adjustRightInd w:val="0"/>
      </w:pPr>
    </w:p>
    <w:p w14:paraId="63DBA733" w14:textId="77777777" w:rsidR="0062104F" w:rsidRPr="00F36D6F" w:rsidRDefault="0062104F" w:rsidP="0062104F">
      <w:pPr>
        <w:autoSpaceDE w:val="0"/>
        <w:autoSpaceDN w:val="0"/>
        <w:adjustRightInd w:val="0"/>
        <w:rPr>
          <w:b/>
        </w:rPr>
      </w:pPr>
    </w:p>
    <w:p w14:paraId="7CAA4AC8" w14:textId="77777777" w:rsidR="0062104F" w:rsidRPr="00F36D6F" w:rsidRDefault="0062104F" w:rsidP="0062104F">
      <w:pPr>
        <w:autoSpaceDE w:val="0"/>
        <w:autoSpaceDN w:val="0"/>
        <w:adjustRightInd w:val="0"/>
        <w:rPr>
          <w:b/>
        </w:rPr>
      </w:pPr>
    </w:p>
    <w:p w14:paraId="2C03D324" w14:textId="77777777" w:rsidR="0062104F" w:rsidRPr="00F36D6F" w:rsidRDefault="0062104F" w:rsidP="0062104F">
      <w:pPr>
        <w:autoSpaceDE w:val="0"/>
        <w:autoSpaceDN w:val="0"/>
        <w:adjustRightInd w:val="0"/>
        <w:rPr>
          <w:b/>
        </w:rPr>
      </w:pPr>
    </w:p>
    <w:p w14:paraId="29C7E8EA" w14:textId="77777777" w:rsidR="0062104F" w:rsidRPr="00F36D6F" w:rsidRDefault="0062104F" w:rsidP="0062104F">
      <w:pPr>
        <w:autoSpaceDE w:val="0"/>
        <w:autoSpaceDN w:val="0"/>
        <w:adjustRightInd w:val="0"/>
        <w:rPr>
          <w:b/>
          <w:i/>
        </w:rPr>
      </w:pPr>
      <w:r w:rsidRPr="00F36D6F">
        <w:rPr>
          <w:b/>
          <w:i/>
        </w:rPr>
        <w:tab/>
      </w:r>
      <w:r w:rsidRPr="00F36D6F">
        <w:rPr>
          <w:b/>
          <w:i/>
        </w:rPr>
        <w:tab/>
      </w:r>
    </w:p>
    <w:p w14:paraId="753F34DE" w14:textId="233DCCB8"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t xml:space="preserve">Obrazac </w:t>
      </w:r>
      <w:r w:rsidR="00E732DF">
        <w:rPr>
          <w:b/>
          <w:bCs/>
        </w:rPr>
        <w:t>3</w:t>
      </w:r>
    </w:p>
    <w:p w14:paraId="14DC1D04" w14:textId="77777777" w:rsidR="0062104F" w:rsidRPr="00F36D6F" w:rsidRDefault="0062104F" w:rsidP="0062104F">
      <w:pPr>
        <w:widowControl w:val="0"/>
        <w:autoSpaceDE w:val="0"/>
        <w:autoSpaceDN w:val="0"/>
        <w:adjustRightInd w:val="0"/>
        <w:rPr>
          <w:b/>
          <w:bCs/>
        </w:rPr>
      </w:pPr>
    </w:p>
    <w:p w14:paraId="5B51D960" w14:textId="77777777" w:rsidR="0062104F" w:rsidRPr="00F36D6F" w:rsidRDefault="0062104F" w:rsidP="0062104F">
      <w:pPr>
        <w:widowControl w:val="0"/>
        <w:autoSpaceDE w:val="0"/>
        <w:autoSpaceDN w:val="0"/>
        <w:adjustRightInd w:val="0"/>
        <w:jc w:val="center"/>
        <w:rPr>
          <w:b/>
          <w:bCs/>
        </w:rPr>
      </w:pPr>
      <w:r w:rsidRPr="00F36D6F">
        <w:rPr>
          <w:b/>
          <w:bCs/>
        </w:rPr>
        <w:t>IZJAVA O DOSTAVI JAMSTVA</w:t>
      </w:r>
    </w:p>
    <w:p w14:paraId="6E0D172E" w14:textId="77777777" w:rsidR="0062104F" w:rsidRPr="00F36D6F" w:rsidRDefault="0062104F" w:rsidP="0062104F">
      <w:pPr>
        <w:rPr>
          <w:b/>
          <w:bCs/>
        </w:rPr>
      </w:pPr>
    </w:p>
    <w:p w14:paraId="073F41B7" w14:textId="528A40ED" w:rsidR="0062104F" w:rsidRPr="00F36D6F" w:rsidRDefault="0062104F" w:rsidP="0062104F">
      <w:pPr>
        <w:rPr>
          <w:b/>
        </w:rPr>
      </w:pPr>
      <w:r w:rsidRPr="00F36D6F">
        <w:t xml:space="preserve">Za potrebe postupka jednostavne  nabave </w:t>
      </w:r>
      <w:r w:rsidRPr="00F36D6F">
        <w:rPr>
          <w:b/>
        </w:rPr>
        <w:t>„</w:t>
      </w:r>
      <w:r>
        <w:rPr>
          <w:b/>
        </w:rPr>
        <w:t xml:space="preserve"> </w:t>
      </w:r>
      <w:r w:rsidR="00FD7BDE" w:rsidRPr="00FD7BDE">
        <w:rPr>
          <w:b/>
        </w:rPr>
        <w:t xml:space="preserve">Rekonstrukcija Područne škole </w:t>
      </w:r>
      <w:proofErr w:type="spellStart"/>
      <w:r w:rsidR="00FD7BDE" w:rsidRPr="00FD7BDE">
        <w:rPr>
          <w:b/>
        </w:rPr>
        <w:t>Žbandaj</w:t>
      </w:r>
      <w:proofErr w:type="spellEnd"/>
      <w:r w:rsidR="00FD7BDE" w:rsidRPr="00FD7BDE">
        <w:rPr>
          <w:b/>
        </w:rPr>
        <w:t>- natkrivanje atrija</w:t>
      </w:r>
      <w:r w:rsidRPr="00F36D6F">
        <w:rPr>
          <w:b/>
        </w:rPr>
        <w:t>“</w:t>
      </w:r>
    </w:p>
    <w:p w14:paraId="20C8C2A7" w14:textId="77777777" w:rsidR="0062104F" w:rsidRPr="00F36D6F" w:rsidRDefault="0062104F" w:rsidP="0062104F"/>
    <w:p w14:paraId="50E04AD9" w14:textId="77777777" w:rsidR="0062104F" w:rsidRPr="00F36D6F" w:rsidRDefault="0062104F" w:rsidP="0062104F">
      <w:pPr>
        <w:rPr>
          <w:b/>
        </w:rPr>
      </w:pPr>
      <w:r w:rsidRPr="00F36D6F">
        <w:t xml:space="preserve">Kao ponuditelj (upisati naziv)  </w:t>
      </w:r>
      <w:r w:rsidRPr="00F36D6F">
        <w:rPr>
          <w:b/>
        </w:rPr>
        <w:t>_______________________________________________________</w:t>
      </w:r>
    </w:p>
    <w:p w14:paraId="47A439ED" w14:textId="77777777" w:rsidR="0062104F" w:rsidRPr="00F36D6F" w:rsidRDefault="0062104F" w:rsidP="0062104F">
      <w:pPr>
        <w:autoSpaceDE w:val="0"/>
        <w:autoSpaceDN w:val="0"/>
        <w:adjustRightInd w:val="0"/>
      </w:pPr>
    </w:p>
    <w:p w14:paraId="024F23CD" w14:textId="77777777" w:rsidR="0062104F" w:rsidRPr="00F36D6F" w:rsidRDefault="0062104F" w:rsidP="0062104F">
      <w:pPr>
        <w:autoSpaceDE w:val="0"/>
        <w:autoSpaceDN w:val="0"/>
        <w:adjustRightInd w:val="0"/>
      </w:pPr>
      <w:r w:rsidRPr="00F36D6F">
        <w:t>izjavljujemo da</w:t>
      </w:r>
      <w:r w:rsidRPr="00F36D6F">
        <w:rPr>
          <w:b/>
          <w:bCs/>
        </w:rPr>
        <w:t xml:space="preserve"> </w:t>
      </w:r>
      <w:r w:rsidRPr="00F36D6F">
        <w:t xml:space="preserve">ćemo: </w:t>
      </w:r>
    </w:p>
    <w:p w14:paraId="311D15C3" w14:textId="77777777" w:rsidR="0062104F" w:rsidRPr="00F36D6F" w:rsidRDefault="0062104F" w:rsidP="0062104F">
      <w:pPr>
        <w:autoSpaceDE w:val="0"/>
        <w:autoSpaceDN w:val="0"/>
        <w:adjustRightInd w:val="0"/>
      </w:pPr>
    </w:p>
    <w:p w14:paraId="43D8ACB7" w14:textId="649E2FAF" w:rsidR="0062104F" w:rsidRDefault="0062104F" w:rsidP="0062104F">
      <w:pPr>
        <w:pStyle w:val="Odlomakpopisa"/>
        <w:numPr>
          <w:ilvl w:val="0"/>
          <w:numId w:val="47"/>
        </w:numPr>
        <w:overflowPunct w:val="0"/>
        <w:autoSpaceDE w:val="0"/>
        <w:autoSpaceDN w:val="0"/>
        <w:adjustRightInd w:val="0"/>
        <w:textAlignment w:val="baseline"/>
      </w:pPr>
      <w:r w:rsidRPr="00F36D6F">
        <w:t>prilikom obostranog potpisa ugovora</w:t>
      </w:r>
      <w:r w:rsidR="00FE4966">
        <w:t xml:space="preserve"> ili u roku 15 dana</w:t>
      </w:r>
      <w:r w:rsidRPr="00F36D6F">
        <w:t xml:space="preserve"> za predmet nabave dostaviti Naručitelju jamstvo za uredno ispunjenje ugovora u obliku bezuvjetne i neopozive bankarske garancije, naplative od banke na prvi poziv, bez prava protesta</w:t>
      </w:r>
      <w:r w:rsidR="00E732DF">
        <w:t xml:space="preserve"> ili zadužnice ili bjanko zadužnice ili novčanog pologa</w:t>
      </w:r>
      <w:r w:rsidRPr="00F36D6F">
        <w:t xml:space="preserve"> </w:t>
      </w:r>
      <w:r w:rsidRPr="00F36D6F">
        <w:rPr>
          <w:b/>
        </w:rPr>
        <w:t>u iznosu od 10% od ugovorene vrijednosti</w:t>
      </w:r>
      <w:r w:rsidRPr="00F36D6F">
        <w:t>,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p>
    <w:p w14:paraId="16F5128F" w14:textId="324A58C3" w:rsidR="00E732DF" w:rsidRPr="00F36D6F" w:rsidRDefault="00E732DF" w:rsidP="0062104F">
      <w:pPr>
        <w:pStyle w:val="Odlomakpopisa"/>
        <w:numPr>
          <w:ilvl w:val="0"/>
          <w:numId w:val="47"/>
        </w:numPr>
        <w:overflowPunct w:val="0"/>
        <w:autoSpaceDE w:val="0"/>
        <w:autoSpaceDN w:val="0"/>
        <w:adjustRightInd w:val="0"/>
        <w:textAlignment w:val="baseline"/>
      </w:pPr>
      <w:r>
        <w:t xml:space="preserve">po okončanju posla dostaviti Naručitelju jamstvo za otklanjanje nedostataka u jamstvenom roku </w:t>
      </w:r>
      <w:r w:rsidRPr="00F36D6F">
        <w:t>u obliku bezuvjetne i neopozive bankarske garancije, naplative od banke na prvi poziv, bez prava protesta</w:t>
      </w:r>
      <w:r>
        <w:t xml:space="preserve"> ili novčanog pologa</w:t>
      </w:r>
      <w:r w:rsidRPr="00F36D6F">
        <w:t xml:space="preserve"> </w:t>
      </w:r>
      <w:r w:rsidRPr="00F36D6F">
        <w:rPr>
          <w:b/>
        </w:rPr>
        <w:t>u iznosu od 10% od ugovorene vrijednosti</w:t>
      </w:r>
      <w:r>
        <w:rPr>
          <w:b/>
        </w:rPr>
        <w:t>.</w:t>
      </w:r>
    </w:p>
    <w:p w14:paraId="60910966" w14:textId="77777777" w:rsidR="0062104F" w:rsidRDefault="0062104F" w:rsidP="0062104F">
      <w:pPr>
        <w:overflowPunct w:val="0"/>
        <w:autoSpaceDE w:val="0"/>
        <w:autoSpaceDN w:val="0"/>
        <w:adjustRightInd w:val="0"/>
        <w:textAlignment w:val="baseline"/>
      </w:pPr>
    </w:p>
    <w:p w14:paraId="372285F1" w14:textId="77777777" w:rsidR="0062104F" w:rsidRDefault="0062104F" w:rsidP="0062104F">
      <w:pPr>
        <w:overflowPunct w:val="0"/>
        <w:autoSpaceDE w:val="0"/>
        <w:autoSpaceDN w:val="0"/>
        <w:adjustRightInd w:val="0"/>
        <w:textAlignment w:val="baseline"/>
      </w:pPr>
    </w:p>
    <w:p w14:paraId="42793A01" w14:textId="77777777" w:rsidR="0062104F" w:rsidRDefault="0062104F" w:rsidP="0062104F">
      <w:pPr>
        <w:overflowPunct w:val="0"/>
        <w:autoSpaceDE w:val="0"/>
        <w:autoSpaceDN w:val="0"/>
        <w:adjustRightInd w:val="0"/>
        <w:textAlignment w:val="baseline"/>
      </w:pPr>
    </w:p>
    <w:p w14:paraId="3FB30ED5" w14:textId="77777777" w:rsidR="0062104F" w:rsidRDefault="0062104F" w:rsidP="0062104F">
      <w:pPr>
        <w:overflowPunct w:val="0"/>
        <w:autoSpaceDE w:val="0"/>
        <w:autoSpaceDN w:val="0"/>
        <w:adjustRightInd w:val="0"/>
        <w:textAlignment w:val="baseline"/>
      </w:pPr>
    </w:p>
    <w:p w14:paraId="534CCC62" w14:textId="77777777" w:rsidR="0062104F" w:rsidRDefault="0062104F" w:rsidP="0062104F">
      <w:pPr>
        <w:overflowPunct w:val="0"/>
        <w:autoSpaceDE w:val="0"/>
        <w:autoSpaceDN w:val="0"/>
        <w:adjustRightInd w:val="0"/>
        <w:textAlignment w:val="baseline"/>
      </w:pPr>
    </w:p>
    <w:p w14:paraId="44499E9F" w14:textId="77777777" w:rsidR="0062104F" w:rsidRPr="00F36D6F" w:rsidRDefault="0062104F" w:rsidP="0062104F">
      <w:pPr>
        <w:overflowPunct w:val="0"/>
        <w:autoSpaceDE w:val="0"/>
        <w:autoSpaceDN w:val="0"/>
        <w:adjustRightInd w:val="0"/>
        <w:textAlignment w:val="baseline"/>
      </w:pPr>
    </w:p>
    <w:p w14:paraId="57571D7D" w14:textId="77777777" w:rsidR="0062104F" w:rsidRPr="00F36D6F" w:rsidRDefault="0062104F" w:rsidP="0062104F">
      <w:pPr>
        <w:outlineLvl w:val="0"/>
        <w:rPr>
          <w:b/>
          <w:bCs/>
        </w:rPr>
      </w:pPr>
      <w:r w:rsidRPr="00F36D6F">
        <w:rPr>
          <w:bCs/>
        </w:rPr>
        <w:t>U ___</w:t>
      </w:r>
      <w:r>
        <w:rPr>
          <w:bCs/>
        </w:rPr>
        <w:t>_________________, ___________________</w:t>
      </w:r>
      <w:r w:rsidRPr="00F36D6F">
        <w:rPr>
          <w:bCs/>
        </w:rPr>
        <w:t>godine.</w:t>
      </w:r>
    </w:p>
    <w:p w14:paraId="44133B8C" w14:textId="77777777" w:rsidR="0062104F" w:rsidRPr="00F36D6F" w:rsidRDefault="0062104F" w:rsidP="0062104F">
      <w:pPr>
        <w:outlineLvl w:val="0"/>
        <w:rPr>
          <w:b/>
          <w:bCs/>
        </w:rPr>
      </w:pPr>
    </w:p>
    <w:p w14:paraId="30E03C5B" w14:textId="77777777" w:rsidR="0062104F" w:rsidRPr="00F36D6F" w:rsidRDefault="0062104F" w:rsidP="0062104F">
      <w:pPr>
        <w:outlineLvl w:val="0"/>
        <w:rPr>
          <w:b/>
          <w:bCs/>
        </w:rPr>
      </w:pPr>
    </w:p>
    <w:p w14:paraId="25784860" w14:textId="77777777" w:rsidR="0062104F" w:rsidRPr="00F36D6F" w:rsidRDefault="0062104F" w:rsidP="0062104F">
      <w:pPr>
        <w:outlineLvl w:val="0"/>
        <w:rPr>
          <w:b/>
          <w:bCs/>
        </w:rPr>
      </w:pPr>
      <w:r w:rsidRPr="00F36D6F">
        <w:rPr>
          <w:b/>
          <w:bCs/>
        </w:rPr>
        <w:tab/>
      </w:r>
      <w:r w:rsidRPr="00F36D6F">
        <w:rPr>
          <w:b/>
          <w:bCs/>
        </w:rPr>
        <w:tab/>
      </w:r>
      <w:r w:rsidRPr="00F36D6F">
        <w:rPr>
          <w:b/>
          <w:bCs/>
        </w:rPr>
        <w:tab/>
      </w:r>
      <w:r w:rsidRPr="00F36D6F">
        <w:rPr>
          <w:b/>
          <w:bCs/>
        </w:rPr>
        <w:tab/>
      </w:r>
      <w:r w:rsidRPr="00F36D6F">
        <w:rPr>
          <w:b/>
          <w:bCs/>
        </w:rPr>
        <w:tab/>
      </w:r>
      <w:r w:rsidRPr="00F36D6F">
        <w:rPr>
          <w:b/>
          <w:bCs/>
        </w:rPr>
        <w:tab/>
        <w:t xml:space="preserve">                   Ponuditelj:</w:t>
      </w:r>
    </w:p>
    <w:p w14:paraId="127D5223" w14:textId="77777777" w:rsidR="0062104F" w:rsidRPr="00F36D6F" w:rsidRDefault="0062104F" w:rsidP="0062104F">
      <w:pPr>
        <w:jc w:val="center"/>
        <w:rPr>
          <w:bCs/>
        </w:rPr>
      </w:pPr>
      <w:r w:rsidRPr="00F36D6F">
        <w:rPr>
          <w:noProof/>
          <w:lang w:eastAsia="hr-HR"/>
        </w:rPr>
        <mc:AlternateContent>
          <mc:Choice Requires="wps">
            <w:drawing>
              <wp:anchor distT="4294967294" distB="4294967294" distL="114300" distR="114300" simplePos="0" relativeHeight="251659264" behindDoc="0" locked="0" layoutInCell="1" allowOverlap="1" wp14:anchorId="36E8288F" wp14:editId="0368D44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6E6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6CC4B239" w14:textId="77777777" w:rsidR="0062104F" w:rsidRPr="00F36D6F" w:rsidRDefault="0062104F" w:rsidP="0062104F"/>
    <w:p w14:paraId="50F626AC" w14:textId="77777777" w:rsidR="0062104F" w:rsidRPr="00F36D6F" w:rsidRDefault="0062104F" w:rsidP="0062104F">
      <w:pPr>
        <w:jc w:val="center"/>
        <w:rPr>
          <w:bCs/>
        </w:rPr>
      </w:pPr>
      <w:r w:rsidRPr="00F36D6F">
        <w:tab/>
      </w:r>
      <w:r w:rsidRPr="00F36D6F">
        <w:rPr>
          <w:bCs/>
        </w:rPr>
        <w:t xml:space="preserve">                                (tiskano upisati ime i prezime ovlaštene osobe ponuditelja)</w:t>
      </w:r>
    </w:p>
    <w:p w14:paraId="0E3678F7" w14:textId="77777777" w:rsidR="0062104F" w:rsidRPr="00F36D6F" w:rsidRDefault="0062104F" w:rsidP="0062104F"/>
    <w:p w14:paraId="5ACB6575" w14:textId="77777777" w:rsidR="0062104F" w:rsidRPr="00F36D6F" w:rsidRDefault="0062104F" w:rsidP="0062104F">
      <w:r w:rsidRPr="00F36D6F">
        <w:rPr>
          <w:noProof/>
          <w:lang w:eastAsia="hr-HR"/>
        </w:rPr>
        <mc:AlternateContent>
          <mc:Choice Requires="wps">
            <w:drawing>
              <wp:anchor distT="4294967294" distB="4294967294" distL="114300" distR="114300" simplePos="0" relativeHeight="251660288" behindDoc="0" locked="0" layoutInCell="1" allowOverlap="1" wp14:anchorId="67A4C24B" wp14:editId="36BEA5E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51F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F36D6F">
        <w:t xml:space="preserve"> (M.P)</w:t>
      </w:r>
    </w:p>
    <w:p w14:paraId="48002F84" w14:textId="77777777" w:rsidR="0062104F" w:rsidRPr="00F36D6F" w:rsidRDefault="0062104F" w:rsidP="0062104F"/>
    <w:p w14:paraId="4A2BB804" w14:textId="77777777" w:rsidR="0062104F" w:rsidRPr="00F36D6F" w:rsidRDefault="0062104F" w:rsidP="0062104F">
      <w:pPr>
        <w:tabs>
          <w:tab w:val="left" w:pos="5175"/>
        </w:tabs>
        <w:jc w:val="center"/>
      </w:pPr>
      <w:r w:rsidRPr="00F36D6F">
        <w:rPr>
          <w:bCs/>
        </w:rPr>
        <w:t xml:space="preserve">                               </w:t>
      </w:r>
      <w:r w:rsidRPr="00F36D6F">
        <w:t>(potpis ovlaštene osobe)</w:t>
      </w:r>
    </w:p>
    <w:p w14:paraId="0A3F3BDC" w14:textId="77777777" w:rsidR="0062104F" w:rsidRDefault="0062104F" w:rsidP="0062104F"/>
    <w:p w14:paraId="28600E30" w14:textId="77777777" w:rsidR="0062104F" w:rsidRDefault="0062104F" w:rsidP="00FE7800">
      <w:pPr>
        <w:spacing w:line="276" w:lineRule="auto"/>
        <w:rPr>
          <w:rFonts w:ascii="12" w:hAnsi="12"/>
          <w:sz w:val="24"/>
          <w:szCs w:val="24"/>
        </w:rPr>
      </w:pPr>
    </w:p>
    <w:p w14:paraId="735D9BA7" w14:textId="77777777" w:rsidR="000E7462" w:rsidRDefault="000E7462" w:rsidP="00FE7800">
      <w:pPr>
        <w:spacing w:line="276" w:lineRule="auto"/>
        <w:rPr>
          <w:rFonts w:ascii="12" w:hAnsi="12"/>
          <w:sz w:val="24"/>
          <w:szCs w:val="24"/>
        </w:rPr>
      </w:pPr>
    </w:p>
    <w:p w14:paraId="726E36B8" w14:textId="77777777" w:rsidR="000E7462" w:rsidRDefault="000E7462" w:rsidP="00FE7800">
      <w:pPr>
        <w:spacing w:line="276" w:lineRule="auto"/>
        <w:rPr>
          <w:rFonts w:ascii="12" w:hAnsi="12"/>
          <w:sz w:val="24"/>
          <w:szCs w:val="24"/>
        </w:rPr>
      </w:pPr>
    </w:p>
    <w:p w14:paraId="09361BB2" w14:textId="5E473AE3" w:rsidR="000E7462" w:rsidRDefault="000E7462" w:rsidP="00FE7800">
      <w:pPr>
        <w:spacing w:line="276" w:lineRule="auto"/>
        <w:rPr>
          <w:rFonts w:ascii="12" w:hAnsi="12"/>
          <w:sz w:val="24"/>
          <w:szCs w:val="24"/>
        </w:rPr>
      </w:pPr>
    </w:p>
    <w:p w14:paraId="6DAAF8B2" w14:textId="5313A386" w:rsidR="00E732DF" w:rsidRDefault="00E732DF" w:rsidP="00FE7800">
      <w:pPr>
        <w:spacing w:line="276" w:lineRule="auto"/>
        <w:rPr>
          <w:rFonts w:ascii="12" w:hAnsi="12"/>
          <w:sz w:val="24"/>
          <w:szCs w:val="24"/>
        </w:rPr>
      </w:pPr>
    </w:p>
    <w:p w14:paraId="33752405" w14:textId="2FF3B393" w:rsidR="00E732DF" w:rsidRDefault="00E732DF" w:rsidP="00FE7800">
      <w:pPr>
        <w:spacing w:line="276" w:lineRule="auto"/>
        <w:rPr>
          <w:rFonts w:ascii="12" w:hAnsi="12"/>
          <w:sz w:val="24"/>
          <w:szCs w:val="24"/>
        </w:rPr>
      </w:pPr>
    </w:p>
    <w:p w14:paraId="333CED7D" w14:textId="436F9B25" w:rsidR="00E732DF" w:rsidRDefault="00E732DF" w:rsidP="00FE7800">
      <w:pPr>
        <w:spacing w:line="276" w:lineRule="auto"/>
        <w:rPr>
          <w:rFonts w:ascii="12" w:hAnsi="12"/>
          <w:sz w:val="24"/>
          <w:szCs w:val="24"/>
        </w:rPr>
      </w:pPr>
    </w:p>
    <w:p w14:paraId="2B9F9FE7" w14:textId="25C62302" w:rsidR="00E732DF" w:rsidRDefault="00E732DF" w:rsidP="00FE7800">
      <w:pPr>
        <w:spacing w:line="276" w:lineRule="auto"/>
        <w:rPr>
          <w:rFonts w:ascii="12" w:hAnsi="12"/>
          <w:sz w:val="24"/>
          <w:szCs w:val="24"/>
        </w:rPr>
      </w:pPr>
    </w:p>
    <w:p w14:paraId="3D39BF25" w14:textId="6B66C9DA" w:rsidR="00E732DF" w:rsidRDefault="00E732DF" w:rsidP="00FE7800">
      <w:pPr>
        <w:spacing w:line="276" w:lineRule="auto"/>
        <w:rPr>
          <w:rFonts w:ascii="12" w:hAnsi="12"/>
          <w:sz w:val="24"/>
          <w:szCs w:val="24"/>
        </w:rPr>
      </w:pPr>
    </w:p>
    <w:p w14:paraId="615AA11C" w14:textId="6CE3A52E" w:rsidR="00E732DF" w:rsidRDefault="00E732DF" w:rsidP="00FE7800">
      <w:pPr>
        <w:spacing w:line="276" w:lineRule="auto"/>
        <w:rPr>
          <w:rFonts w:ascii="12" w:hAnsi="12"/>
          <w:sz w:val="24"/>
          <w:szCs w:val="24"/>
        </w:rPr>
      </w:pPr>
    </w:p>
    <w:p w14:paraId="7444D922" w14:textId="77777777" w:rsidR="00E732DF" w:rsidRPr="00F6457C" w:rsidRDefault="00E732DF" w:rsidP="00FE7800">
      <w:pPr>
        <w:spacing w:line="276" w:lineRule="auto"/>
        <w:rPr>
          <w:rFonts w:ascii="12" w:hAnsi="12"/>
          <w:sz w:val="24"/>
          <w:szCs w:val="24"/>
        </w:rPr>
      </w:pPr>
    </w:p>
    <w:p w14:paraId="7BD13009" w14:textId="77777777" w:rsidR="007C087A" w:rsidRPr="00F6457C" w:rsidRDefault="007C087A" w:rsidP="00FE7800">
      <w:pPr>
        <w:spacing w:line="276" w:lineRule="auto"/>
        <w:rPr>
          <w:rFonts w:ascii="12" w:hAnsi="12"/>
          <w:sz w:val="24"/>
          <w:szCs w:val="24"/>
        </w:rPr>
      </w:pPr>
    </w:p>
    <w:p w14:paraId="68153CCD" w14:textId="14E3658B"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t xml:space="preserve">Obrazac </w:t>
      </w:r>
      <w:r w:rsidR="00E732DF">
        <w:rPr>
          <w:b/>
          <w:bCs/>
        </w:rPr>
        <w:t>4</w:t>
      </w:r>
    </w:p>
    <w:p w14:paraId="232CC833" w14:textId="77777777" w:rsidR="00895A2E" w:rsidRPr="00F6457C" w:rsidRDefault="00895A2E" w:rsidP="00FE7800">
      <w:pPr>
        <w:spacing w:line="276" w:lineRule="auto"/>
        <w:rPr>
          <w:rFonts w:ascii="12" w:hAnsi="12"/>
          <w:sz w:val="24"/>
          <w:szCs w:val="24"/>
        </w:rPr>
      </w:pPr>
    </w:p>
    <w:p w14:paraId="32324505" w14:textId="08379877" w:rsidR="00FC2C89" w:rsidRDefault="00FC2C89" w:rsidP="0062104F">
      <w:pPr>
        <w:autoSpaceDE w:val="0"/>
        <w:autoSpaceDN w:val="0"/>
        <w:adjustRightInd w:val="0"/>
        <w:spacing w:after="200" w:line="276" w:lineRule="auto"/>
        <w:contextualSpacing/>
        <w:rPr>
          <w:rFonts w:ascii="12" w:hAnsi="12"/>
          <w:sz w:val="24"/>
          <w:szCs w:val="24"/>
        </w:rPr>
      </w:pPr>
    </w:p>
    <w:p w14:paraId="57E0BA09" w14:textId="5A5AFE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w:t>
      </w:r>
    </w:p>
    <w:p w14:paraId="6FE85CFA" w14:textId="64F93D6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GRAD POREČ-PARENZO</w:t>
      </w:r>
    </w:p>
    <w:p w14:paraId="48B66AA5" w14:textId="73C243F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Obala m. Tita 5</w:t>
      </w:r>
    </w:p>
    <w:p w14:paraId="7EB788BE" w14:textId="24EF75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52440 Poreč</w:t>
      </w:r>
    </w:p>
    <w:p w14:paraId="35E7A3AC" w14:textId="1181790A"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p>
    <w:p w14:paraId="2F0D214B" w14:textId="5EE86A44"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POTVRDA O PREGLEDU LOKACIJE</w:t>
      </w:r>
    </w:p>
    <w:p w14:paraId="1541AA71" w14:textId="116881BD"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ZA PREDMET NABAVE</w:t>
      </w:r>
    </w:p>
    <w:p w14:paraId="7145FA10" w14:textId="2678AA80"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w:t>
      </w:r>
      <w:bookmarkStart w:id="56" w:name="_Hlk163132999"/>
      <w:r w:rsidRPr="006F43A4">
        <w:rPr>
          <w:rFonts w:ascii="12" w:hAnsi="12"/>
          <w:b/>
          <w:bCs/>
          <w:sz w:val="24"/>
          <w:szCs w:val="24"/>
        </w:rPr>
        <w:t xml:space="preserve">Rekonstrukcija Područne škole </w:t>
      </w:r>
      <w:proofErr w:type="spellStart"/>
      <w:r w:rsidRPr="006F43A4">
        <w:rPr>
          <w:rFonts w:ascii="12" w:hAnsi="12"/>
          <w:b/>
          <w:bCs/>
          <w:sz w:val="24"/>
          <w:szCs w:val="24"/>
        </w:rPr>
        <w:t>Žbandaj</w:t>
      </w:r>
      <w:proofErr w:type="spellEnd"/>
      <w:r w:rsidRPr="006F43A4">
        <w:rPr>
          <w:rFonts w:ascii="12" w:hAnsi="12"/>
          <w:b/>
          <w:bCs/>
          <w:sz w:val="24"/>
          <w:szCs w:val="24"/>
        </w:rPr>
        <w:t>- natkrivanje atrija</w:t>
      </w:r>
      <w:bookmarkEnd w:id="56"/>
      <w:r w:rsidRPr="006F43A4">
        <w:rPr>
          <w:rFonts w:ascii="12" w:hAnsi="12"/>
          <w:b/>
          <w:bCs/>
          <w:sz w:val="24"/>
          <w:szCs w:val="24"/>
        </w:rPr>
        <w:t>“</w:t>
      </w:r>
    </w:p>
    <w:p w14:paraId="1DE31E14" w14:textId="2D05AA93" w:rsidR="0062104F" w:rsidRDefault="0062104F" w:rsidP="0062104F">
      <w:pPr>
        <w:autoSpaceDE w:val="0"/>
        <w:autoSpaceDN w:val="0"/>
        <w:adjustRightInd w:val="0"/>
        <w:spacing w:after="200" w:line="276" w:lineRule="auto"/>
        <w:contextualSpacing/>
        <w:rPr>
          <w:rFonts w:ascii="12" w:hAnsi="12"/>
          <w:sz w:val="24"/>
          <w:szCs w:val="24"/>
        </w:rPr>
      </w:pPr>
    </w:p>
    <w:p w14:paraId="4D6DA3EA" w14:textId="7010B9F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 Grada Poreča-</w:t>
      </w:r>
      <w:proofErr w:type="spellStart"/>
      <w:r>
        <w:rPr>
          <w:rFonts w:ascii="12" w:hAnsi="12"/>
          <w:sz w:val="24"/>
          <w:szCs w:val="24"/>
        </w:rPr>
        <w:t>Parenzo</w:t>
      </w:r>
      <w:proofErr w:type="spellEnd"/>
      <w:r>
        <w:rPr>
          <w:rFonts w:ascii="12" w:hAnsi="12"/>
          <w:sz w:val="24"/>
          <w:szCs w:val="24"/>
        </w:rPr>
        <w:t>, putem svoje ovlaštene osobe potvrđuje da je gospodarski subjekt</w:t>
      </w:r>
    </w:p>
    <w:p w14:paraId="10C4E808" w14:textId="6D0643F5" w:rsidR="0062104F" w:rsidRDefault="0062104F" w:rsidP="0062104F">
      <w:pPr>
        <w:autoSpaceDE w:val="0"/>
        <w:autoSpaceDN w:val="0"/>
        <w:adjustRightInd w:val="0"/>
        <w:spacing w:after="200" w:line="276" w:lineRule="auto"/>
        <w:contextualSpacing/>
        <w:rPr>
          <w:rFonts w:ascii="12" w:hAnsi="12"/>
          <w:sz w:val="24"/>
          <w:szCs w:val="24"/>
        </w:rPr>
      </w:pPr>
    </w:p>
    <w:p w14:paraId="246A1208" w14:textId="560195F5"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_______________________________________________________________________________</w:t>
      </w:r>
    </w:p>
    <w:p w14:paraId="15E2CC98" w14:textId="2CFF4D35" w:rsidR="0062104F" w:rsidRDefault="0062104F" w:rsidP="0062104F">
      <w:pPr>
        <w:autoSpaceDE w:val="0"/>
        <w:autoSpaceDN w:val="0"/>
        <w:adjustRightInd w:val="0"/>
        <w:spacing w:after="200" w:line="276" w:lineRule="auto"/>
        <w:contextualSpacing/>
        <w:rPr>
          <w:rFonts w:ascii="12" w:hAnsi="12"/>
          <w:sz w:val="24"/>
          <w:szCs w:val="24"/>
        </w:rPr>
      </w:pPr>
    </w:p>
    <w:p w14:paraId="5941BEC6" w14:textId="6C17C5B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Izvršio pregled lokacije, PROSTORA PODRUČNE ŠKOLE ŽBANDAJ.</w:t>
      </w:r>
    </w:p>
    <w:p w14:paraId="670A2D81" w14:textId="0C80ABF9" w:rsidR="0062104F" w:rsidRDefault="0062104F" w:rsidP="0062104F">
      <w:pPr>
        <w:autoSpaceDE w:val="0"/>
        <w:autoSpaceDN w:val="0"/>
        <w:adjustRightInd w:val="0"/>
        <w:spacing w:after="200" w:line="276" w:lineRule="auto"/>
        <w:contextualSpacing/>
        <w:rPr>
          <w:rFonts w:ascii="12" w:hAnsi="12"/>
          <w:sz w:val="24"/>
          <w:szCs w:val="24"/>
        </w:rPr>
      </w:pPr>
    </w:p>
    <w:p w14:paraId="3F521778" w14:textId="7C32FCFE"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 xml:space="preserve">Ova potvrda se izdaje u svrhu priloga dokumentaciji uz Poziv za dostavu ponuda „Rekonstrukcija Područne škole </w:t>
      </w:r>
      <w:proofErr w:type="spellStart"/>
      <w:r>
        <w:rPr>
          <w:rFonts w:ascii="12" w:hAnsi="12"/>
          <w:sz w:val="24"/>
          <w:szCs w:val="24"/>
        </w:rPr>
        <w:t>Žbandaj</w:t>
      </w:r>
      <w:proofErr w:type="spellEnd"/>
      <w:r>
        <w:rPr>
          <w:rFonts w:ascii="12" w:hAnsi="12"/>
          <w:sz w:val="24"/>
          <w:szCs w:val="24"/>
        </w:rPr>
        <w:t>- natkrivanje atrija“.</w:t>
      </w:r>
    </w:p>
    <w:p w14:paraId="4B209B94" w14:textId="3CFD479F" w:rsidR="0062104F" w:rsidRDefault="0062104F" w:rsidP="0062104F">
      <w:pPr>
        <w:autoSpaceDE w:val="0"/>
        <w:autoSpaceDN w:val="0"/>
        <w:adjustRightInd w:val="0"/>
        <w:spacing w:after="200" w:line="276" w:lineRule="auto"/>
        <w:contextualSpacing/>
        <w:rPr>
          <w:rFonts w:ascii="12" w:hAnsi="12"/>
          <w:sz w:val="24"/>
          <w:szCs w:val="24"/>
        </w:rPr>
      </w:pPr>
    </w:p>
    <w:p w14:paraId="5BB163D8" w14:textId="6C27F87F" w:rsidR="0062104F" w:rsidRDefault="0062104F"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Potvrda se MORA priložiti uz ponudu kao njezin sastavni dio.</w:t>
      </w:r>
    </w:p>
    <w:p w14:paraId="547509C9" w14:textId="2905425B" w:rsidR="0062104F" w:rsidRDefault="0062104F" w:rsidP="0062104F">
      <w:pPr>
        <w:autoSpaceDE w:val="0"/>
        <w:autoSpaceDN w:val="0"/>
        <w:adjustRightInd w:val="0"/>
        <w:spacing w:after="200" w:line="276" w:lineRule="auto"/>
        <w:contextualSpacing/>
        <w:rPr>
          <w:rFonts w:ascii="12" w:hAnsi="12"/>
          <w:b/>
          <w:bCs/>
          <w:sz w:val="24"/>
          <w:szCs w:val="24"/>
        </w:rPr>
      </w:pPr>
    </w:p>
    <w:tbl>
      <w:tblPr>
        <w:tblStyle w:val="Reetkatablice"/>
        <w:tblW w:w="0" w:type="auto"/>
        <w:tblLook w:val="04A0" w:firstRow="1" w:lastRow="0" w:firstColumn="1" w:lastColumn="0" w:noHBand="0" w:noVBand="1"/>
      </w:tblPr>
      <w:tblGrid>
        <w:gridCol w:w="4743"/>
        <w:gridCol w:w="4744"/>
      </w:tblGrid>
      <w:tr w:rsidR="006F43A4" w14:paraId="7DD77170" w14:textId="77777777" w:rsidTr="006F43A4">
        <w:tc>
          <w:tcPr>
            <w:tcW w:w="4743" w:type="dxa"/>
          </w:tcPr>
          <w:p w14:paraId="4569F054" w14:textId="59D5D7ED"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Grad Poreč-</w:t>
            </w:r>
            <w:proofErr w:type="spellStart"/>
            <w:r>
              <w:rPr>
                <w:rFonts w:ascii="12" w:hAnsi="12"/>
                <w:b/>
                <w:bCs/>
                <w:sz w:val="24"/>
                <w:szCs w:val="24"/>
              </w:rPr>
              <w:t>Parenzo</w:t>
            </w:r>
            <w:proofErr w:type="spellEnd"/>
          </w:p>
        </w:tc>
        <w:tc>
          <w:tcPr>
            <w:tcW w:w="4744" w:type="dxa"/>
          </w:tcPr>
          <w:p w14:paraId="7713EC17" w14:textId="77777777"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Gospodarski subjekt:</w:t>
            </w:r>
          </w:p>
          <w:p w14:paraId="0C358FB9" w14:textId="7A4D005D" w:rsidR="006F43A4" w:rsidRDefault="006F43A4" w:rsidP="0062104F">
            <w:pPr>
              <w:autoSpaceDE w:val="0"/>
              <w:autoSpaceDN w:val="0"/>
              <w:adjustRightInd w:val="0"/>
              <w:spacing w:after="200" w:line="276" w:lineRule="auto"/>
              <w:contextualSpacing/>
              <w:rPr>
                <w:rFonts w:ascii="12" w:hAnsi="12"/>
                <w:b/>
                <w:bCs/>
                <w:sz w:val="24"/>
                <w:szCs w:val="24"/>
              </w:rPr>
            </w:pPr>
          </w:p>
        </w:tc>
      </w:tr>
      <w:tr w:rsidR="006F43A4" w14:paraId="2D08F1F2" w14:textId="77777777" w:rsidTr="006F43A4">
        <w:trPr>
          <w:trHeight w:val="2052"/>
        </w:trPr>
        <w:tc>
          <w:tcPr>
            <w:tcW w:w="4743" w:type="dxa"/>
          </w:tcPr>
          <w:p w14:paraId="4D27CF98" w14:textId="77777777" w:rsidR="006F43A4" w:rsidRDefault="006F43A4" w:rsidP="0062104F">
            <w:pPr>
              <w:autoSpaceDE w:val="0"/>
              <w:autoSpaceDN w:val="0"/>
              <w:adjustRightInd w:val="0"/>
              <w:spacing w:after="200" w:line="276" w:lineRule="auto"/>
              <w:contextualSpacing/>
              <w:rPr>
                <w:rFonts w:ascii="12" w:hAnsi="12"/>
                <w:b/>
                <w:bCs/>
                <w:sz w:val="24"/>
                <w:szCs w:val="24"/>
              </w:rPr>
            </w:pPr>
          </w:p>
        </w:tc>
        <w:tc>
          <w:tcPr>
            <w:tcW w:w="4744" w:type="dxa"/>
          </w:tcPr>
          <w:p w14:paraId="0B53E871" w14:textId="77777777" w:rsidR="006F43A4" w:rsidRDefault="006F43A4" w:rsidP="0062104F">
            <w:pPr>
              <w:autoSpaceDE w:val="0"/>
              <w:autoSpaceDN w:val="0"/>
              <w:adjustRightInd w:val="0"/>
              <w:spacing w:after="200" w:line="276" w:lineRule="auto"/>
              <w:contextualSpacing/>
              <w:rPr>
                <w:rFonts w:ascii="12" w:hAnsi="12"/>
                <w:b/>
                <w:bCs/>
                <w:sz w:val="24"/>
                <w:szCs w:val="24"/>
              </w:rPr>
            </w:pPr>
          </w:p>
        </w:tc>
      </w:tr>
    </w:tbl>
    <w:p w14:paraId="49CF6AD5" w14:textId="52551562" w:rsidR="0062104F" w:rsidRDefault="0062104F" w:rsidP="0062104F">
      <w:pPr>
        <w:autoSpaceDE w:val="0"/>
        <w:autoSpaceDN w:val="0"/>
        <w:adjustRightInd w:val="0"/>
        <w:spacing w:after="200" w:line="276" w:lineRule="auto"/>
        <w:contextualSpacing/>
        <w:rPr>
          <w:rFonts w:ascii="12" w:hAnsi="12"/>
          <w:b/>
          <w:bCs/>
          <w:sz w:val="24"/>
          <w:szCs w:val="24"/>
        </w:rPr>
      </w:pPr>
    </w:p>
    <w:p w14:paraId="25222127" w14:textId="295E92C3" w:rsidR="006F43A4" w:rsidRDefault="006F43A4" w:rsidP="0062104F">
      <w:pPr>
        <w:autoSpaceDE w:val="0"/>
        <w:autoSpaceDN w:val="0"/>
        <w:adjustRightInd w:val="0"/>
        <w:spacing w:after="200" w:line="276" w:lineRule="auto"/>
        <w:contextualSpacing/>
        <w:rPr>
          <w:rFonts w:ascii="12" w:hAnsi="12"/>
          <w:b/>
          <w:bCs/>
          <w:sz w:val="24"/>
          <w:szCs w:val="24"/>
        </w:rPr>
      </w:pPr>
    </w:p>
    <w:p w14:paraId="2C310228" w14:textId="379F555C" w:rsidR="006F43A4" w:rsidRPr="006F43A4" w:rsidRDefault="006F43A4" w:rsidP="0062104F">
      <w:pPr>
        <w:autoSpaceDE w:val="0"/>
        <w:autoSpaceDN w:val="0"/>
        <w:adjustRightInd w:val="0"/>
        <w:spacing w:after="200" w:line="276" w:lineRule="auto"/>
        <w:contextualSpacing/>
        <w:rPr>
          <w:rFonts w:ascii="12" w:hAnsi="12"/>
          <w:sz w:val="24"/>
          <w:szCs w:val="24"/>
        </w:rPr>
      </w:pPr>
      <w:r w:rsidRPr="006F43A4">
        <w:rPr>
          <w:rFonts w:ascii="12" w:hAnsi="12"/>
          <w:sz w:val="24"/>
          <w:szCs w:val="24"/>
        </w:rPr>
        <w:t>U Poreču, ____________. godina</w:t>
      </w:r>
    </w:p>
    <w:sectPr w:rsidR="006F43A4" w:rsidRPr="006F43A4" w:rsidSect="00200C55">
      <w:footerReference w:type="default" r:id="rId12"/>
      <w:pgSz w:w="11906" w:h="16838" w:code="9"/>
      <w:pgMar w:top="1135"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F4A0" w14:textId="77777777" w:rsidR="00582B02" w:rsidRDefault="00582B02" w:rsidP="00DD623C">
      <w:r>
        <w:separator/>
      </w:r>
    </w:p>
  </w:endnote>
  <w:endnote w:type="continuationSeparator" w:id="0">
    <w:p w14:paraId="26B92307" w14:textId="77777777" w:rsidR="00582B02" w:rsidRDefault="00582B0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SK">
    <w:altName w:val="Century"/>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E7A" w14:textId="77777777" w:rsidR="005C1E39" w:rsidRPr="00A51245" w:rsidRDefault="005C1E3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C604C5">
      <w:rPr>
        <w:noProof/>
        <w:sz w:val="16"/>
        <w:szCs w:val="16"/>
      </w:rPr>
      <w:t>12</w:t>
    </w:r>
    <w:r w:rsidRPr="00A51245">
      <w:rPr>
        <w:noProof/>
        <w:sz w:val="16"/>
        <w:szCs w:val="16"/>
      </w:rPr>
      <w:fldChar w:fldCharType="end"/>
    </w:r>
  </w:p>
  <w:p w14:paraId="088D9C6F" w14:textId="77777777" w:rsidR="005C1E39" w:rsidRDefault="005C1E3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835E" w14:textId="77777777" w:rsidR="00582B02" w:rsidRDefault="00582B02" w:rsidP="00DD623C">
      <w:r>
        <w:separator/>
      </w:r>
    </w:p>
  </w:footnote>
  <w:footnote w:type="continuationSeparator" w:id="0">
    <w:p w14:paraId="06C81DD5" w14:textId="77777777" w:rsidR="00582B02" w:rsidRDefault="00582B02" w:rsidP="00DD623C">
      <w:r>
        <w:continuationSeparator/>
      </w:r>
    </w:p>
  </w:footnote>
  <w:footnote w:id="1">
    <w:p w14:paraId="319A17F6" w14:textId="77777777" w:rsidR="005C1E39" w:rsidRPr="00F370A0" w:rsidRDefault="005C1E3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7F95FB46" w14:textId="77777777" w:rsidR="005C1E39" w:rsidRDefault="005C1E39" w:rsidP="00B30774">
      <w:pPr>
        <w:pStyle w:val="Tekstfusnote"/>
      </w:pPr>
    </w:p>
  </w:footnote>
  <w:footnote w:id="2">
    <w:p w14:paraId="37D5B480" w14:textId="77777777" w:rsidR="005C1E39" w:rsidRDefault="005C1E39">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3">
    <w:p w14:paraId="1C7A66F2" w14:textId="77777777" w:rsidR="005C1E39" w:rsidRDefault="005C1E39" w:rsidP="00895A2E">
      <w:pPr>
        <w:pStyle w:val="Tekstfusnote"/>
      </w:pPr>
      <w:r>
        <w:rPr>
          <w:rStyle w:val="Referencafusnote"/>
        </w:rPr>
        <w:footnoteRef/>
      </w:r>
      <w:r>
        <w:t xml:space="preserve"> </w:t>
      </w:r>
      <w:r w:rsidRPr="00AF1D66">
        <w:t>Ako je žig obveza u zemlji ponuditelja</w:t>
      </w:r>
      <w:r>
        <w:t>.</w:t>
      </w:r>
    </w:p>
  </w:footnote>
  <w:footnote w:id="4">
    <w:p w14:paraId="1ECC2097" w14:textId="77777777" w:rsidR="005C1E39" w:rsidRDefault="005C1E39" w:rsidP="000E7462">
      <w:pPr>
        <w:pStyle w:val="Tekstfusnote"/>
      </w:pPr>
      <w:r>
        <w:rPr>
          <w:rStyle w:val="Referencafusnote"/>
        </w:rPr>
        <w:footnoteRef/>
      </w:r>
      <w:r>
        <w:t xml:space="preserve"> </w:t>
      </w:r>
      <w:r w:rsidRPr="00AF1D66">
        <w:t>Ako je žig obveza u zemlji ponuditelja</w:t>
      </w:r>
      <w:r>
        <w:t>.</w:t>
      </w:r>
    </w:p>
  </w:footnote>
  <w:footnote w:id="5">
    <w:p w14:paraId="4AEFE6B6" w14:textId="77777777" w:rsidR="0062104F" w:rsidRDefault="0062104F" w:rsidP="0062104F">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980A60"/>
    <w:multiLevelType w:val="multilevel"/>
    <w:tmpl w:val="81C6F848"/>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44DF3"/>
    <w:multiLevelType w:val="multilevel"/>
    <w:tmpl w:val="38BAB44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3CC1C4E"/>
    <w:multiLevelType w:val="multilevel"/>
    <w:tmpl w:val="6FB849D8"/>
    <w:lvl w:ilvl="0">
      <w:start w:val="12"/>
      <w:numFmt w:val="decimal"/>
      <w:lvlText w:val="%1."/>
      <w:lvlJc w:val="left"/>
      <w:pPr>
        <w:ind w:left="480" w:hanging="480"/>
      </w:pPr>
      <w:rPr>
        <w:rFonts w:hint="default"/>
        <w:b/>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FD55F9"/>
    <w:multiLevelType w:val="hybridMultilevel"/>
    <w:tmpl w:val="B75821A0"/>
    <w:lvl w:ilvl="0" w:tplc="106A06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FAB0028"/>
    <w:multiLevelType w:val="hybridMultilevel"/>
    <w:tmpl w:val="02908C9E"/>
    <w:lvl w:ilvl="0" w:tplc="F4F27396">
      <w:start w:val="1"/>
      <w:numFmt w:val="decimal"/>
      <w:pStyle w:val="Naslov1"/>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9442D8"/>
    <w:multiLevelType w:val="multilevel"/>
    <w:tmpl w:val="4C909ADE"/>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9"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AB36E83"/>
    <w:multiLevelType w:val="hybridMultilevel"/>
    <w:tmpl w:val="AE383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1B7C81"/>
    <w:multiLevelType w:val="hybridMultilevel"/>
    <w:tmpl w:val="677C77CE"/>
    <w:lvl w:ilvl="0" w:tplc="7646C9F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B0EF5"/>
    <w:multiLevelType w:val="hybridMultilevel"/>
    <w:tmpl w:val="8200C9EA"/>
    <w:lvl w:ilvl="0" w:tplc="B8868332">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7" w15:restartNumberingAfterBreak="0">
    <w:nsid w:val="5B5048FB"/>
    <w:multiLevelType w:val="multilevel"/>
    <w:tmpl w:val="374CD2DE"/>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9"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D23A5B"/>
    <w:multiLevelType w:val="hybridMultilevel"/>
    <w:tmpl w:val="FE7EB362"/>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5"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29"/>
  </w:num>
  <w:num w:numId="4">
    <w:abstractNumId w:val="9"/>
  </w:num>
  <w:num w:numId="5">
    <w:abstractNumId w:val="41"/>
  </w:num>
  <w:num w:numId="6">
    <w:abstractNumId w:val="28"/>
  </w:num>
  <w:num w:numId="7">
    <w:abstractNumId w:val="5"/>
  </w:num>
  <w:num w:numId="8">
    <w:abstractNumId w:val="31"/>
  </w:num>
  <w:num w:numId="9">
    <w:abstractNumId w:val="10"/>
  </w:num>
  <w:num w:numId="10">
    <w:abstractNumId w:val="13"/>
  </w:num>
  <w:num w:numId="11">
    <w:abstractNumId w:val="4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5"/>
  </w:num>
  <w:num w:numId="16">
    <w:abstractNumId w:val="21"/>
  </w:num>
  <w:num w:numId="17">
    <w:abstractNumId w:val="40"/>
  </w:num>
  <w:num w:numId="18">
    <w:abstractNumId w:val="39"/>
  </w:num>
  <w:num w:numId="19">
    <w:abstractNumId w:val="36"/>
  </w:num>
  <w:num w:numId="20">
    <w:abstractNumId w:val="2"/>
  </w:num>
  <w:num w:numId="21">
    <w:abstractNumId w:val="12"/>
  </w:num>
  <w:num w:numId="22">
    <w:abstractNumId w:val="48"/>
  </w:num>
  <w:num w:numId="23">
    <w:abstractNumId w:val="15"/>
  </w:num>
  <w:num w:numId="24">
    <w:abstractNumId w:val="34"/>
  </w:num>
  <w:num w:numId="25">
    <w:abstractNumId w:val="11"/>
  </w:num>
  <w:num w:numId="26">
    <w:abstractNumId w:val="4"/>
  </w:num>
  <w:num w:numId="27">
    <w:abstractNumId w:val="30"/>
  </w:num>
  <w:num w:numId="28">
    <w:abstractNumId w:val="24"/>
  </w:num>
  <w:num w:numId="29">
    <w:abstractNumId w:val="6"/>
  </w:num>
  <w:num w:numId="30">
    <w:abstractNumId w:val="3"/>
  </w:num>
  <w:num w:numId="31">
    <w:abstractNumId w:val="14"/>
  </w:num>
  <w:num w:numId="32">
    <w:abstractNumId w:val="20"/>
  </w:num>
  <w:num w:numId="33">
    <w:abstractNumId w:val="19"/>
  </w:num>
  <w:num w:numId="34">
    <w:abstractNumId w:val="42"/>
  </w:num>
  <w:num w:numId="35">
    <w:abstractNumId w:val="47"/>
  </w:num>
  <w:num w:numId="36">
    <w:abstractNumId w:val="16"/>
  </w:num>
  <w:num w:numId="37">
    <w:abstractNumId w:val="23"/>
  </w:num>
  <w:num w:numId="38">
    <w:abstractNumId w:val="7"/>
  </w:num>
  <w:num w:numId="39">
    <w:abstractNumId w:val="35"/>
  </w:num>
  <w:num w:numId="40">
    <w:abstractNumId w:val="33"/>
  </w:num>
  <w:num w:numId="41">
    <w:abstractNumId w:val="27"/>
  </w:num>
  <w:num w:numId="42">
    <w:abstractNumId w:val="44"/>
  </w:num>
  <w:num w:numId="43">
    <w:abstractNumId w:val="37"/>
  </w:num>
  <w:num w:numId="44">
    <w:abstractNumId w:val="26"/>
  </w:num>
  <w:num w:numId="45">
    <w:abstractNumId w:val="43"/>
  </w:num>
  <w:num w:numId="46">
    <w:abstractNumId w:val="45"/>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2DA7"/>
    <w:rsid w:val="00004C65"/>
    <w:rsid w:val="0000532B"/>
    <w:rsid w:val="00007AED"/>
    <w:rsid w:val="00010344"/>
    <w:rsid w:val="00014A9A"/>
    <w:rsid w:val="00022350"/>
    <w:rsid w:val="00022398"/>
    <w:rsid w:val="00022478"/>
    <w:rsid w:val="00025242"/>
    <w:rsid w:val="0002546C"/>
    <w:rsid w:val="00026A9B"/>
    <w:rsid w:val="00033EE1"/>
    <w:rsid w:val="00036055"/>
    <w:rsid w:val="000363F1"/>
    <w:rsid w:val="00036A7E"/>
    <w:rsid w:val="0003767D"/>
    <w:rsid w:val="000402ED"/>
    <w:rsid w:val="0004041A"/>
    <w:rsid w:val="000406B5"/>
    <w:rsid w:val="00041651"/>
    <w:rsid w:val="0004247C"/>
    <w:rsid w:val="00043962"/>
    <w:rsid w:val="00043EAD"/>
    <w:rsid w:val="00044BA7"/>
    <w:rsid w:val="00046E3B"/>
    <w:rsid w:val="00047A4C"/>
    <w:rsid w:val="00052949"/>
    <w:rsid w:val="00052A1D"/>
    <w:rsid w:val="000553D1"/>
    <w:rsid w:val="00055532"/>
    <w:rsid w:val="00055A95"/>
    <w:rsid w:val="00056E43"/>
    <w:rsid w:val="00060BCF"/>
    <w:rsid w:val="00061954"/>
    <w:rsid w:val="00064AF8"/>
    <w:rsid w:val="00065B3A"/>
    <w:rsid w:val="00066210"/>
    <w:rsid w:val="00067F8E"/>
    <w:rsid w:val="0007008C"/>
    <w:rsid w:val="00073F89"/>
    <w:rsid w:val="000764CA"/>
    <w:rsid w:val="00081889"/>
    <w:rsid w:val="00082840"/>
    <w:rsid w:val="00082CD8"/>
    <w:rsid w:val="00082CDC"/>
    <w:rsid w:val="00083587"/>
    <w:rsid w:val="00084232"/>
    <w:rsid w:val="00084CDF"/>
    <w:rsid w:val="0008663A"/>
    <w:rsid w:val="00087156"/>
    <w:rsid w:val="00087731"/>
    <w:rsid w:val="00094C26"/>
    <w:rsid w:val="00095DAF"/>
    <w:rsid w:val="000A0CB4"/>
    <w:rsid w:val="000A4F3E"/>
    <w:rsid w:val="000A62D1"/>
    <w:rsid w:val="000B372C"/>
    <w:rsid w:val="000B53EF"/>
    <w:rsid w:val="000B54F1"/>
    <w:rsid w:val="000B5963"/>
    <w:rsid w:val="000B63A2"/>
    <w:rsid w:val="000C041E"/>
    <w:rsid w:val="000C135C"/>
    <w:rsid w:val="000C1A64"/>
    <w:rsid w:val="000C255F"/>
    <w:rsid w:val="000C27F4"/>
    <w:rsid w:val="000C463F"/>
    <w:rsid w:val="000C723B"/>
    <w:rsid w:val="000D557A"/>
    <w:rsid w:val="000D632B"/>
    <w:rsid w:val="000D74A0"/>
    <w:rsid w:val="000D7708"/>
    <w:rsid w:val="000E0470"/>
    <w:rsid w:val="000E16D5"/>
    <w:rsid w:val="000E1950"/>
    <w:rsid w:val="000E3B13"/>
    <w:rsid w:val="000E3F52"/>
    <w:rsid w:val="000E5332"/>
    <w:rsid w:val="000E6A0A"/>
    <w:rsid w:val="000E732B"/>
    <w:rsid w:val="000E7462"/>
    <w:rsid w:val="000F21FB"/>
    <w:rsid w:val="000F2A41"/>
    <w:rsid w:val="000F5AFC"/>
    <w:rsid w:val="00101FD5"/>
    <w:rsid w:val="001059C2"/>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66538"/>
    <w:rsid w:val="001700AF"/>
    <w:rsid w:val="0017045F"/>
    <w:rsid w:val="001710E3"/>
    <w:rsid w:val="0017128D"/>
    <w:rsid w:val="001733BF"/>
    <w:rsid w:val="00174277"/>
    <w:rsid w:val="00175242"/>
    <w:rsid w:val="001763B3"/>
    <w:rsid w:val="0018037B"/>
    <w:rsid w:val="00180FDD"/>
    <w:rsid w:val="00181496"/>
    <w:rsid w:val="00183FE1"/>
    <w:rsid w:val="00185112"/>
    <w:rsid w:val="001907FD"/>
    <w:rsid w:val="00190ACD"/>
    <w:rsid w:val="00191DAF"/>
    <w:rsid w:val="00192062"/>
    <w:rsid w:val="0019416B"/>
    <w:rsid w:val="00195958"/>
    <w:rsid w:val="0019598E"/>
    <w:rsid w:val="001A217E"/>
    <w:rsid w:val="001A3505"/>
    <w:rsid w:val="001A4A33"/>
    <w:rsid w:val="001A547C"/>
    <w:rsid w:val="001A553B"/>
    <w:rsid w:val="001A589A"/>
    <w:rsid w:val="001A5B0D"/>
    <w:rsid w:val="001A7A99"/>
    <w:rsid w:val="001B1B4E"/>
    <w:rsid w:val="001B279A"/>
    <w:rsid w:val="001B3248"/>
    <w:rsid w:val="001B3AB3"/>
    <w:rsid w:val="001B53CC"/>
    <w:rsid w:val="001B69BD"/>
    <w:rsid w:val="001C0608"/>
    <w:rsid w:val="001C0812"/>
    <w:rsid w:val="001C336B"/>
    <w:rsid w:val="001C5875"/>
    <w:rsid w:val="001C6691"/>
    <w:rsid w:val="001D0992"/>
    <w:rsid w:val="001D0C62"/>
    <w:rsid w:val="001D2086"/>
    <w:rsid w:val="001D3492"/>
    <w:rsid w:val="001D4DE3"/>
    <w:rsid w:val="001D6100"/>
    <w:rsid w:val="001D6F52"/>
    <w:rsid w:val="001E014C"/>
    <w:rsid w:val="001E0CFD"/>
    <w:rsid w:val="001E1753"/>
    <w:rsid w:val="001E342E"/>
    <w:rsid w:val="001F1C13"/>
    <w:rsid w:val="001F2D23"/>
    <w:rsid w:val="001F3AD0"/>
    <w:rsid w:val="001F449B"/>
    <w:rsid w:val="001F7ECF"/>
    <w:rsid w:val="00200C55"/>
    <w:rsid w:val="00202B9D"/>
    <w:rsid w:val="002036F0"/>
    <w:rsid w:val="002078D2"/>
    <w:rsid w:val="00216426"/>
    <w:rsid w:val="002229BE"/>
    <w:rsid w:val="00222F97"/>
    <w:rsid w:val="002247DB"/>
    <w:rsid w:val="00232106"/>
    <w:rsid w:val="002341F6"/>
    <w:rsid w:val="00237DBD"/>
    <w:rsid w:val="00237E7F"/>
    <w:rsid w:val="00241FB0"/>
    <w:rsid w:val="00242815"/>
    <w:rsid w:val="00242A20"/>
    <w:rsid w:val="002433A7"/>
    <w:rsid w:val="00244675"/>
    <w:rsid w:val="00250C42"/>
    <w:rsid w:val="00251355"/>
    <w:rsid w:val="00253A78"/>
    <w:rsid w:val="0025491A"/>
    <w:rsid w:val="00254C4B"/>
    <w:rsid w:val="00255894"/>
    <w:rsid w:val="0025737A"/>
    <w:rsid w:val="00261C66"/>
    <w:rsid w:val="00261EED"/>
    <w:rsid w:val="00262BA0"/>
    <w:rsid w:val="0026356B"/>
    <w:rsid w:val="00264126"/>
    <w:rsid w:val="00267474"/>
    <w:rsid w:val="00267542"/>
    <w:rsid w:val="00270E36"/>
    <w:rsid w:val="00271329"/>
    <w:rsid w:val="0027155F"/>
    <w:rsid w:val="00274A19"/>
    <w:rsid w:val="00276455"/>
    <w:rsid w:val="00281356"/>
    <w:rsid w:val="00282BCF"/>
    <w:rsid w:val="0028331B"/>
    <w:rsid w:val="00286D0C"/>
    <w:rsid w:val="00290284"/>
    <w:rsid w:val="00290BB3"/>
    <w:rsid w:val="0029182A"/>
    <w:rsid w:val="002921F9"/>
    <w:rsid w:val="002931BA"/>
    <w:rsid w:val="00294FD1"/>
    <w:rsid w:val="002A2BDA"/>
    <w:rsid w:val="002A3413"/>
    <w:rsid w:val="002A4312"/>
    <w:rsid w:val="002A6AC6"/>
    <w:rsid w:val="002A6E5F"/>
    <w:rsid w:val="002A7247"/>
    <w:rsid w:val="002B06EF"/>
    <w:rsid w:val="002B548A"/>
    <w:rsid w:val="002B5866"/>
    <w:rsid w:val="002B6496"/>
    <w:rsid w:val="002C1011"/>
    <w:rsid w:val="002C2579"/>
    <w:rsid w:val="002C48D0"/>
    <w:rsid w:val="002C7E7C"/>
    <w:rsid w:val="002C7EDB"/>
    <w:rsid w:val="002D11DE"/>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0080"/>
    <w:rsid w:val="00312F22"/>
    <w:rsid w:val="00313045"/>
    <w:rsid w:val="00314EEF"/>
    <w:rsid w:val="003158DB"/>
    <w:rsid w:val="003167BD"/>
    <w:rsid w:val="00317FAB"/>
    <w:rsid w:val="00320163"/>
    <w:rsid w:val="0032046A"/>
    <w:rsid w:val="003208E9"/>
    <w:rsid w:val="00321AB7"/>
    <w:rsid w:val="0032262A"/>
    <w:rsid w:val="00325834"/>
    <w:rsid w:val="0032607B"/>
    <w:rsid w:val="003263CC"/>
    <w:rsid w:val="003305EC"/>
    <w:rsid w:val="00331B6B"/>
    <w:rsid w:val="00331FC6"/>
    <w:rsid w:val="00333A1C"/>
    <w:rsid w:val="00333EDF"/>
    <w:rsid w:val="003344A1"/>
    <w:rsid w:val="003375C7"/>
    <w:rsid w:val="00342DDB"/>
    <w:rsid w:val="00345E79"/>
    <w:rsid w:val="0034792D"/>
    <w:rsid w:val="0035174F"/>
    <w:rsid w:val="00356F8D"/>
    <w:rsid w:val="00356FB2"/>
    <w:rsid w:val="00357361"/>
    <w:rsid w:val="00360074"/>
    <w:rsid w:val="00360AAC"/>
    <w:rsid w:val="00362ECE"/>
    <w:rsid w:val="00363F14"/>
    <w:rsid w:val="00365F30"/>
    <w:rsid w:val="00366550"/>
    <w:rsid w:val="00366B3D"/>
    <w:rsid w:val="00366DCE"/>
    <w:rsid w:val="00370516"/>
    <w:rsid w:val="00375819"/>
    <w:rsid w:val="00376581"/>
    <w:rsid w:val="00376CEA"/>
    <w:rsid w:val="003821AA"/>
    <w:rsid w:val="00384146"/>
    <w:rsid w:val="0039004E"/>
    <w:rsid w:val="00390918"/>
    <w:rsid w:val="00390CDC"/>
    <w:rsid w:val="00390E5E"/>
    <w:rsid w:val="0039181A"/>
    <w:rsid w:val="00396120"/>
    <w:rsid w:val="00396856"/>
    <w:rsid w:val="003A0A55"/>
    <w:rsid w:val="003A1FAA"/>
    <w:rsid w:val="003A2360"/>
    <w:rsid w:val="003A3902"/>
    <w:rsid w:val="003A5269"/>
    <w:rsid w:val="003A5E1F"/>
    <w:rsid w:val="003A7879"/>
    <w:rsid w:val="003B049E"/>
    <w:rsid w:val="003B0513"/>
    <w:rsid w:val="003B3CC0"/>
    <w:rsid w:val="003B6F4B"/>
    <w:rsid w:val="003C1E23"/>
    <w:rsid w:val="003C2073"/>
    <w:rsid w:val="003C2C8A"/>
    <w:rsid w:val="003D1772"/>
    <w:rsid w:val="003D37AF"/>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09AE"/>
    <w:rsid w:val="00420CCD"/>
    <w:rsid w:val="00421568"/>
    <w:rsid w:val="0042435B"/>
    <w:rsid w:val="00426483"/>
    <w:rsid w:val="004301E0"/>
    <w:rsid w:val="00430840"/>
    <w:rsid w:val="00431125"/>
    <w:rsid w:val="0043130E"/>
    <w:rsid w:val="0043541D"/>
    <w:rsid w:val="004370EF"/>
    <w:rsid w:val="00437E51"/>
    <w:rsid w:val="00445AA8"/>
    <w:rsid w:val="004555D2"/>
    <w:rsid w:val="004615BD"/>
    <w:rsid w:val="0046189D"/>
    <w:rsid w:val="004628A1"/>
    <w:rsid w:val="00462EB8"/>
    <w:rsid w:val="0046552F"/>
    <w:rsid w:val="00465CCE"/>
    <w:rsid w:val="00467281"/>
    <w:rsid w:val="00467D41"/>
    <w:rsid w:val="004712D4"/>
    <w:rsid w:val="0047579A"/>
    <w:rsid w:val="0047613B"/>
    <w:rsid w:val="00483C4C"/>
    <w:rsid w:val="0048513C"/>
    <w:rsid w:val="00485D00"/>
    <w:rsid w:val="004863B0"/>
    <w:rsid w:val="00490993"/>
    <w:rsid w:val="0049335F"/>
    <w:rsid w:val="00493DFD"/>
    <w:rsid w:val="00494B35"/>
    <w:rsid w:val="004977B5"/>
    <w:rsid w:val="004A199E"/>
    <w:rsid w:val="004A1F6B"/>
    <w:rsid w:val="004A2812"/>
    <w:rsid w:val="004A2843"/>
    <w:rsid w:val="004A34DB"/>
    <w:rsid w:val="004A70E0"/>
    <w:rsid w:val="004A7E3E"/>
    <w:rsid w:val="004B119A"/>
    <w:rsid w:val="004B2592"/>
    <w:rsid w:val="004B607B"/>
    <w:rsid w:val="004B659E"/>
    <w:rsid w:val="004B6769"/>
    <w:rsid w:val="004B77F3"/>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05FE"/>
    <w:rsid w:val="004F1D2C"/>
    <w:rsid w:val="004F2023"/>
    <w:rsid w:val="004F25F5"/>
    <w:rsid w:val="004F4452"/>
    <w:rsid w:val="004F5956"/>
    <w:rsid w:val="004F5B76"/>
    <w:rsid w:val="004F7769"/>
    <w:rsid w:val="004F793C"/>
    <w:rsid w:val="00500EDA"/>
    <w:rsid w:val="00502AEB"/>
    <w:rsid w:val="0050405E"/>
    <w:rsid w:val="00506E0D"/>
    <w:rsid w:val="00506FB7"/>
    <w:rsid w:val="005135FF"/>
    <w:rsid w:val="00514E1A"/>
    <w:rsid w:val="00516198"/>
    <w:rsid w:val="005234A6"/>
    <w:rsid w:val="00525A2A"/>
    <w:rsid w:val="0052631F"/>
    <w:rsid w:val="00534AAF"/>
    <w:rsid w:val="005374E4"/>
    <w:rsid w:val="00537B75"/>
    <w:rsid w:val="0054021F"/>
    <w:rsid w:val="0054391B"/>
    <w:rsid w:val="0054587F"/>
    <w:rsid w:val="00546EDB"/>
    <w:rsid w:val="00550ABB"/>
    <w:rsid w:val="005515EF"/>
    <w:rsid w:val="00551EC6"/>
    <w:rsid w:val="0055254A"/>
    <w:rsid w:val="00553D55"/>
    <w:rsid w:val="00564B7D"/>
    <w:rsid w:val="00566FA4"/>
    <w:rsid w:val="0056775D"/>
    <w:rsid w:val="00567C65"/>
    <w:rsid w:val="00573EF8"/>
    <w:rsid w:val="00576D50"/>
    <w:rsid w:val="00582B02"/>
    <w:rsid w:val="0058436C"/>
    <w:rsid w:val="00584AFD"/>
    <w:rsid w:val="00585203"/>
    <w:rsid w:val="0058786E"/>
    <w:rsid w:val="00587F3C"/>
    <w:rsid w:val="005904C4"/>
    <w:rsid w:val="005911EB"/>
    <w:rsid w:val="00592291"/>
    <w:rsid w:val="005926D7"/>
    <w:rsid w:val="00593651"/>
    <w:rsid w:val="00595912"/>
    <w:rsid w:val="005A1AEF"/>
    <w:rsid w:val="005A3735"/>
    <w:rsid w:val="005B0875"/>
    <w:rsid w:val="005B2148"/>
    <w:rsid w:val="005B2DCE"/>
    <w:rsid w:val="005B2DDF"/>
    <w:rsid w:val="005B376C"/>
    <w:rsid w:val="005B5BAF"/>
    <w:rsid w:val="005B69A1"/>
    <w:rsid w:val="005C1E39"/>
    <w:rsid w:val="005C2A43"/>
    <w:rsid w:val="005C4BC6"/>
    <w:rsid w:val="005C740E"/>
    <w:rsid w:val="005D22B4"/>
    <w:rsid w:val="005D56ED"/>
    <w:rsid w:val="005D685C"/>
    <w:rsid w:val="005D7BFF"/>
    <w:rsid w:val="005E0F23"/>
    <w:rsid w:val="005E1B6E"/>
    <w:rsid w:val="005E3EBD"/>
    <w:rsid w:val="005E4BD9"/>
    <w:rsid w:val="005E7950"/>
    <w:rsid w:val="005E7E9F"/>
    <w:rsid w:val="005F129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04F"/>
    <w:rsid w:val="00621757"/>
    <w:rsid w:val="006221AE"/>
    <w:rsid w:val="00622E26"/>
    <w:rsid w:val="00624A0D"/>
    <w:rsid w:val="00625649"/>
    <w:rsid w:val="00626DAD"/>
    <w:rsid w:val="00627987"/>
    <w:rsid w:val="00631ADA"/>
    <w:rsid w:val="00633771"/>
    <w:rsid w:val="00634818"/>
    <w:rsid w:val="00635461"/>
    <w:rsid w:val="006355C4"/>
    <w:rsid w:val="006361CE"/>
    <w:rsid w:val="006403C3"/>
    <w:rsid w:val="006418BC"/>
    <w:rsid w:val="006427B1"/>
    <w:rsid w:val="00642DFF"/>
    <w:rsid w:val="00647565"/>
    <w:rsid w:val="0065153B"/>
    <w:rsid w:val="00651E29"/>
    <w:rsid w:val="00652F76"/>
    <w:rsid w:val="006535E3"/>
    <w:rsid w:val="00653879"/>
    <w:rsid w:val="006548F5"/>
    <w:rsid w:val="00655D57"/>
    <w:rsid w:val="00656E0C"/>
    <w:rsid w:val="006577CA"/>
    <w:rsid w:val="006615DF"/>
    <w:rsid w:val="00662F3B"/>
    <w:rsid w:val="006636AE"/>
    <w:rsid w:val="00664087"/>
    <w:rsid w:val="00670D5F"/>
    <w:rsid w:val="006719B2"/>
    <w:rsid w:val="00674540"/>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6576"/>
    <w:rsid w:val="006C0176"/>
    <w:rsid w:val="006C18F6"/>
    <w:rsid w:val="006C370E"/>
    <w:rsid w:val="006C3F88"/>
    <w:rsid w:val="006C6B6B"/>
    <w:rsid w:val="006D2DF2"/>
    <w:rsid w:val="006D335B"/>
    <w:rsid w:val="006D603E"/>
    <w:rsid w:val="006D676E"/>
    <w:rsid w:val="006D7854"/>
    <w:rsid w:val="006D7CC3"/>
    <w:rsid w:val="006E336D"/>
    <w:rsid w:val="006E4B94"/>
    <w:rsid w:val="006E7185"/>
    <w:rsid w:val="006F07AB"/>
    <w:rsid w:val="006F2ED4"/>
    <w:rsid w:val="006F43A4"/>
    <w:rsid w:val="006F5A29"/>
    <w:rsid w:val="006F6FD7"/>
    <w:rsid w:val="007050D3"/>
    <w:rsid w:val="00705C44"/>
    <w:rsid w:val="007066D0"/>
    <w:rsid w:val="00712EBB"/>
    <w:rsid w:val="007141E5"/>
    <w:rsid w:val="00714F66"/>
    <w:rsid w:val="007161AD"/>
    <w:rsid w:val="00720B4F"/>
    <w:rsid w:val="0072101D"/>
    <w:rsid w:val="007210AC"/>
    <w:rsid w:val="00726888"/>
    <w:rsid w:val="00726CD8"/>
    <w:rsid w:val="00730A78"/>
    <w:rsid w:val="0073282E"/>
    <w:rsid w:val="00732C17"/>
    <w:rsid w:val="00734484"/>
    <w:rsid w:val="00734BEB"/>
    <w:rsid w:val="0074158C"/>
    <w:rsid w:val="00741DC2"/>
    <w:rsid w:val="00743DD3"/>
    <w:rsid w:val="007612BC"/>
    <w:rsid w:val="007621C3"/>
    <w:rsid w:val="007653A9"/>
    <w:rsid w:val="007707EC"/>
    <w:rsid w:val="00771672"/>
    <w:rsid w:val="007716B8"/>
    <w:rsid w:val="00771930"/>
    <w:rsid w:val="00771DD1"/>
    <w:rsid w:val="00773B2E"/>
    <w:rsid w:val="00773B9C"/>
    <w:rsid w:val="00773EE4"/>
    <w:rsid w:val="0077610C"/>
    <w:rsid w:val="0077696D"/>
    <w:rsid w:val="00777C8A"/>
    <w:rsid w:val="00777FB8"/>
    <w:rsid w:val="00780ACE"/>
    <w:rsid w:val="007814EE"/>
    <w:rsid w:val="00783589"/>
    <w:rsid w:val="00784DD3"/>
    <w:rsid w:val="00786B92"/>
    <w:rsid w:val="00790260"/>
    <w:rsid w:val="00790AEE"/>
    <w:rsid w:val="00790F0C"/>
    <w:rsid w:val="00792D92"/>
    <w:rsid w:val="007947F5"/>
    <w:rsid w:val="00796910"/>
    <w:rsid w:val="00796C83"/>
    <w:rsid w:val="007A3683"/>
    <w:rsid w:val="007A3BC0"/>
    <w:rsid w:val="007B1E54"/>
    <w:rsid w:val="007B4DB8"/>
    <w:rsid w:val="007C087A"/>
    <w:rsid w:val="007C1029"/>
    <w:rsid w:val="007C157F"/>
    <w:rsid w:val="007C1AF2"/>
    <w:rsid w:val="007C3FCD"/>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278C"/>
    <w:rsid w:val="007F2F41"/>
    <w:rsid w:val="007F3BBA"/>
    <w:rsid w:val="007F5B1C"/>
    <w:rsid w:val="007F77F5"/>
    <w:rsid w:val="00801E56"/>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3EDC"/>
    <w:rsid w:val="008370AD"/>
    <w:rsid w:val="00837B2C"/>
    <w:rsid w:val="00845503"/>
    <w:rsid w:val="008466FD"/>
    <w:rsid w:val="00850701"/>
    <w:rsid w:val="008511CB"/>
    <w:rsid w:val="00856C1C"/>
    <w:rsid w:val="008576BF"/>
    <w:rsid w:val="00860D43"/>
    <w:rsid w:val="008623C2"/>
    <w:rsid w:val="008626B7"/>
    <w:rsid w:val="008637BA"/>
    <w:rsid w:val="00864C15"/>
    <w:rsid w:val="00865EB6"/>
    <w:rsid w:val="008668EB"/>
    <w:rsid w:val="00866CE9"/>
    <w:rsid w:val="00867209"/>
    <w:rsid w:val="00867A5D"/>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5A2E"/>
    <w:rsid w:val="008973DD"/>
    <w:rsid w:val="00897A89"/>
    <w:rsid w:val="008A059E"/>
    <w:rsid w:val="008A177D"/>
    <w:rsid w:val="008A2856"/>
    <w:rsid w:val="008A3574"/>
    <w:rsid w:val="008A35B1"/>
    <w:rsid w:val="008A4701"/>
    <w:rsid w:val="008A4AE8"/>
    <w:rsid w:val="008A5E08"/>
    <w:rsid w:val="008B0043"/>
    <w:rsid w:val="008B035A"/>
    <w:rsid w:val="008B052C"/>
    <w:rsid w:val="008B33FC"/>
    <w:rsid w:val="008B6F2A"/>
    <w:rsid w:val="008B7BC8"/>
    <w:rsid w:val="008C0323"/>
    <w:rsid w:val="008C1FE2"/>
    <w:rsid w:val="008C4D0F"/>
    <w:rsid w:val="008C5188"/>
    <w:rsid w:val="008C64A4"/>
    <w:rsid w:val="008D0DB9"/>
    <w:rsid w:val="008D4BA4"/>
    <w:rsid w:val="008D4D5A"/>
    <w:rsid w:val="008D5741"/>
    <w:rsid w:val="008D5774"/>
    <w:rsid w:val="008E0296"/>
    <w:rsid w:val="008E2CE2"/>
    <w:rsid w:val="008E52CA"/>
    <w:rsid w:val="008E757A"/>
    <w:rsid w:val="008E7E8A"/>
    <w:rsid w:val="008F095C"/>
    <w:rsid w:val="008F1794"/>
    <w:rsid w:val="008F35B2"/>
    <w:rsid w:val="00901E40"/>
    <w:rsid w:val="00903EC5"/>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47E18"/>
    <w:rsid w:val="00952C68"/>
    <w:rsid w:val="00955918"/>
    <w:rsid w:val="00957D08"/>
    <w:rsid w:val="009609AC"/>
    <w:rsid w:val="00962DC0"/>
    <w:rsid w:val="00963CDF"/>
    <w:rsid w:val="00963E42"/>
    <w:rsid w:val="009642E9"/>
    <w:rsid w:val="00967CFD"/>
    <w:rsid w:val="00967D3B"/>
    <w:rsid w:val="00967D80"/>
    <w:rsid w:val="00972147"/>
    <w:rsid w:val="009766F4"/>
    <w:rsid w:val="00977EA4"/>
    <w:rsid w:val="00981215"/>
    <w:rsid w:val="009813A8"/>
    <w:rsid w:val="009863A3"/>
    <w:rsid w:val="00986DA1"/>
    <w:rsid w:val="009906DF"/>
    <w:rsid w:val="0099436E"/>
    <w:rsid w:val="0099441E"/>
    <w:rsid w:val="009B1113"/>
    <w:rsid w:val="009B19B0"/>
    <w:rsid w:val="009B62C0"/>
    <w:rsid w:val="009B6AB4"/>
    <w:rsid w:val="009B75D0"/>
    <w:rsid w:val="009B7D8C"/>
    <w:rsid w:val="009C7E74"/>
    <w:rsid w:val="009D0811"/>
    <w:rsid w:val="009D24AC"/>
    <w:rsid w:val="009D7B1C"/>
    <w:rsid w:val="009E055C"/>
    <w:rsid w:val="009E0FB5"/>
    <w:rsid w:val="009E41C5"/>
    <w:rsid w:val="009E458E"/>
    <w:rsid w:val="009E5336"/>
    <w:rsid w:val="009F1C6C"/>
    <w:rsid w:val="009F37C9"/>
    <w:rsid w:val="009F4FA0"/>
    <w:rsid w:val="009F64C3"/>
    <w:rsid w:val="009F695A"/>
    <w:rsid w:val="009F6965"/>
    <w:rsid w:val="009F7FBB"/>
    <w:rsid w:val="00A02367"/>
    <w:rsid w:val="00A02902"/>
    <w:rsid w:val="00A03B3D"/>
    <w:rsid w:val="00A07DCE"/>
    <w:rsid w:val="00A12A71"/>
    <w:rsid w:val="00A140CF"/>
    <w:rsid w:val="00A1489D"/>
    <w:rsid w:val="00A14CEB"/>
    <w:rsid w:val="00A1639C"/>
    <w:rsid w:val="00A27024"/>
    <w:rsid w:val="00A27A41"/>
    <w:rsid w:val="00A3144F"/>
    <w:rsid w:val="00A31BB5"/>
    <w:rsid w:val="00A3280C"/>
    <w:rsid w:val="00A35BEC"/>
    <w:rsid w:val="00A37A6D"/>
    <w:rsid w:val="00A4171D"/>
    <w:rsid w:val="00A41DF8"/>
    <w:rsid w:val="00A420DE"/>
    <w:rsid w:val="00A434FE"/>
    <w:rsid w:val="00A46210"/>
    <w:rsid w:val="00A47843"/>
    <w:rsid w:val="00A50C78"/>
    <w:rsid w:val="00A50DC1"/>
    <w:rsid w:val="00A51245"/>
    <w:rsid w:val="00A52A7C"/>
    <w:rsid w:val="00A52F8D"/>
    <w:rsid w:val="00A534BC"/>
    <w:rsid w:val="00A5488E"/>
    <w:rsid w:val="00A55EBF"/>
    <w:rsid w:val="00A57B61"/>
    <w:rsid w:val="00A60D60"/>
    <w:rsid w:val="00A61D2E"/>
    <w:rsid w:val="00A65958"/>
    <w:rsid w:val="00A6595E"/>
    <w:rsid w:val="00A6641D"/>
    <w:rsid w:val="00A7172D"/>
    <w:rsid w:val="00A72C6B"/>
    <w:rsid w:val="00A737C5"/>
    <w:rsid w:val="00A759EF"/>
    <w:rsid w:val="00A75C12"/>
    <w:rsid w:val="00A75F23"/>
    <w:rsid w:val="00A77D77"/>
    <w:rsid w:val="00A81DE1"/>
    <w:rsid w:val="00A82049"/>
    <w:rsid w:val="00A825FD"/>
    <w:rsid w:val="00A83585"/>
    <w:rsid w:val="00A84041"/>
    <w:rsid w:val="00A84566"/>
    <w:rsid w:val="00A85383"/>
    <w:rsid w:val="00A86735"/>
    <w:rsid w:val="00A86B41"/>
    <w:rsid w:val="00A9076A"/>
    <w:rsid w:val="00A934CE"/>
    <w:rsid w:val="00A947AE"/>
    <w:rsid w:val="00A94E1A"/>
    <w:rsid w:val="00A95464"/>
    <w:rsid w:val="00A97204"/>
    <w:rsid w:val="00AA3509"/>
    <w:rsid w:val="00AA5240"/>
    <w:rsid w:val="00AA5768"/>
    <w:rsid w:val="00AA637C"/>
    <w:rsid w:val="00AA68E0"/>
    <w:rsid w:val="00AB2796"/>
    <w:rsid w:val="00AB6AA2"/>
    <w:rsid w:val="00AB6F0E"/>
    <w:rsid w:val="00AB70CF"/>
    <w:rsid w:val="00AC03B3"/>
    <w:rsid w:val="00AC0DC1"/>
    <w:rsid w:val="00AC1026"/>
    <w:rsid w:val="00AC1F7D"/>
    <w:rsid w:val="00AC300C"/>
    <w:rsid w:val="00AC30D3"/>
    <w:rsid w:val="00AC31DA"/>
    <w:rsid w:val="00AC40BA"/>
    <w:rsid w:val="00AC5332"/>
    <w:rsid w:val="00AC58D4"/>
    <w:rsid w:val="00AC663F"/>
    <w:rsid w:val="00AD7FAE"/>
    <w:rsid w:val="00AE00F8"/>
    <w:rsid w:val="00AE0B42"/>
    <w:rsid w:val="00AE2070"/>
    <w:rsid w:val="00AE25CD"/>
    <w:rsid w:val="00AE371A"/>
    <w:rsid w:val="00AE37AF"/>
    <w:rsid w:val="00AE4D08"/>
    <w:rsid w:val="00AF1E5E"/>
    <w:rsid w:val="00AF2C6E"/>
    <w:rsid w:val="00B04226"/>
    <w:rsid w:val="00B04A26"/>
    <w:rsid w:val="00B0621A"/>
    <w:rsid w:val="00B0736B"/>
    <w:rsid w:val="00B07925"/>
    <w:rsid w:val="00B10C5C"/>
    <w:rsid w:val="00B12DFA"/>
    <w:rsid w:val="00B12E9C"/>
    <w:rsid w:val="00B131EC"/>
    <w:rsid w:val="00B1323A"/>
    <w:rsid w:val="00B156C4"/>
    <w:rsid w:val="00B17036"/>
    <w:rsid w:val="00B21680"/>
    <w:rsid w:val="00B23355"/>
    <w:rsid w:val="00B246FC"/>
    <w:rsid w:val="00B26A5A"/>
    <w:rsid w:val="00B30774"/>
    <w:rsid w:val="00B310DB"/>
    <w:rsid w:val="00B33335"/>
    <w:rsid w:val="00B34295"/>
    <w:rsid w:val="00B348CC"/>
    <w:rsid w:val="00B35CCD"/>
    <w:rsid w:val="00B36B14"/>
    <w:rsid w:val="00B4216B"/>
    <w:rsid w:val="00B4331D"/>
    <w:rsid w:val="00B43615"/>
    <w:rsid w:val="00B47108"/>
    <w:rsid w:val="00B51A4A"/>
    <w:rsid w:val="00B54454"/>
    <w:rsid w:val="00B55CBF"/>
    <w:rsid w:val="00B60FCD"/>
    <w:rsid w:val="00B62357"/>
    <w:rsid w:val="00B63A78"/>
    <w:rsid w:val="00B63BB0"/>
    <w:rsid w:val="00B6796D"/>
    <w:rsid w:val="00B71B12"/>
    <w:rsid w:val="00B72F79"/>
    <w:rsid w:val="00B73576"/>
    <w:rsid w:val="00B75FBF"/>
    <w:rsid w:val="00B76134"/>
    <w:rsid w:val="00B768A5"/>
    <w:rsid w:val="00B77B58"/>
    <w:rsid w:val="00B80F9D"/>
    <w:rsid w:val="00B81BB5"/>
    <w:rsid w:val="00B82FF5"/>
    <w:rsid w:val="00B857A1"/>
    <w:rsid w:val="00B86141"/>
    <w:rsid w:val="00B866F9"/>
    <w:rsid w:val="00B903B4"/>
    <w:rsid w:val="00B9366D"/>
    <w:rsid w:val="00B93F81"/>
    <w:rsid w:val="00B94F2F"/>
    <w:rsid w:val="00B95E47"/>
    <w:rsid w:val="00B960AA"/>
    <w:rsid w:val="00B966D0"/>
    <w:rsid w:val="00BA0C01"/>
    <w:rsid w:val="00BA28F1"/>
    <w:rsid w:val="00BA6DD5"/>
    <w:rsid w:val="00BB0274"/>
    <w:rsid w:val="00BB0966"/>
    <w:rsid w:val="00BB4660"/>
    <w:rsid w:val="00BB4C2D"/>
    <w:rsid w:val="00BB68ED"/>
    <w:rsid w:val="00BB7200"/>
    <w:rsid w:val="00BC005B"/>
    <w:rsid w:val="00BC1662"/>
    <w:rsid w:val="00BC1C59"/>
    <w:rsid w:val="00BC43C4"/>
    <w:rsid w:val="00BC5661"/>
    <w:rsid w:val="00BC566D"/>
    <w:rsid w:val="00BC739B"/>
    <w:rsid w:val="00BC78FB"/>
    <w:rsid w:val="00BD0DB1"/>
    <w:rsid w:val="00BD12FE"/>
    <w:rsid w:val="00BD1D66"/>
    <w:rsid w:val="00BD1DC3"/>
    <w:rsid w:val="00BD22B3"/>
    <w:rsid w:val="00BD2756"/>
    <w:rsid w:val="00BD6006"/>
    <w:rsid w:val="00BD6C7E"/>
    <w:rsid w:val="00BD70A4"/>
    <w:rsid w:val="00BD79D4"/>
    <w:rsid w:val="00BE0097"/>
    <w:rsid w:val="00BE0462"/>
    <w:rsid w:val="00BE1CB9"/>
    <w:rsid w:val="00BE69E6"/>
    <w:rsid w:val="00BF6A9D"/>
    <w:rsid w:val="00BF797B"/>
    <w:rsid w:val="00C01BA8"/>
    <w:rsid w:val="00C01D5E"/>
    <w:rsid w:val="00C029E5"/>
    <w:rsid w:val="00C02FA8"/>
    <w:rsid w:val="00C031DE"/>
    <w:rsid w:val="00C03E9B"/>
    <w:rsid w:val="00C05877"/>
    <w:rsid w:val="00C1359D"/>
    <w:rsid w:val="00C13968"/>
    <w:rsid w:val="00C145BA"/>
    <w:rsid w:val="00C14A01"/>
    <w:rsid w:val="00C210D1"/>
    <w:rsid w:val="00C21B1C"/>
    <w:rsid w:val="00C26AC6"/>
    <w:rsid w:val="00C272BC"/>
    <w:rsid w:val="00C30809"/>
    <w:rsid w:val="00C3467A"/>
    <w:rsid w:val="00C36602"/>
    <w:rsid w:val="00C4091B"/>
    <w:rsid w:val="00C418B1"/>
    <w:rsid w:val="00C431AB"/>
    <w:rsid w:val="00C43D8B"/>
    <w:rsid w:val="00C447FB"/>
    <w:rsid w:val="00C44C5D"/>
    <w:rsid w:val="00C4655C"/>
    <w:rsid w:val="00C50A6B"/>
    <w:rsid w:val="00C51612"/>
    <w:rsid w:val="00C517AB"/>
    <w:rsid w:val="00C51BED"/>
    <w:rsid w:val="00C539A3"/>
    <w:rsid w:val="00C565B4"/>
    <w:rsid w:val="00C604C5"/>
    <w:rsid w:val="00C61865"/>
    <w:rsid w:val="00C620A0"/>
    <w:rsid w:val="00C63625"/>
    <w:rsid w:val="00C650BE"/>
    <w:rsid w:val="00C659F5"/>
    <w:rsid w:val="00C65F24"/>
    <w:rsid w:val="00C7367E"/>
    <w:rsid w:val="00C75223"/>
    <w:rsid w:val="00C754DF"/>
    <w:rsid w:val="00C7551F"/>
    <w:rsid w:val="00C758B4"/>
    <w:rsid w:val="00C84963"/>
    <w:rsid w:val="00C86659"/>
    <w:rsid w:val="00C911AE"/>
    <w:rsid w:val="00C918A3"/>
    <w:rsid w:val="00C926C4"/>
    <w:rsid w:val="00C93B21"/>
    <w:rsid w:val="00C95958"/>
    <w:rsid w:val="00C96C86"/>
    <w:rsid w:val="00CA0A61"/>
    <w:rsid w:val="00CA130B"/>
    <w:rsid w:val="00CA1625"/>
    <w:rsid w:val="00CA2D69"/>
    <w:rsid w:val="00CA3D49"/>
    <w:rsid w:val="00CA7DC2"/>
    <w:rsid w:val="00CB01E1"/>
    <w:rsid w:val="00CB2042"/>
    <w:rsid w:val="00CB21E6"/>
    <w:rsid w:val="00CC0B2F"/>
    <w:rsid w:val="00CC4390"/>
    <w:rsid w:val="00CC5837"/>
    <w:rsid w:val="00CC6D0E"/>
    <w:rsid w:val="00CD007D"/>
    <w:rsid w:val="00CD0660"/>
    <w:rsid w:val="00CD3B40"/>
    <w:rsid w:val="00CD4334"/>
    <w:rsid w:val="00CD7BB0"/>
    <w:rsid w:val="00CE001F"/>
    <w:rsid w:val="00CE2A5F"/>
    <w:rsid w:val="00CE2AF2"/>
    <w:rsid w:val="00CE3DF4"/>
    <w:rsid w:val="00CE4395"/>
    <w:rsid w:val="00CE52D1"/>
    <w:rsid w:val="00CE796F"/>
    <w:rsid w:val="00CF33EB"/>
    <w:rsid w:val="00CF361C"/>
    <w:rsid w:val="00CF3C06"/>
    <w:rsid w:val="00CF639C"/>
    <w:rsid w:val="00CF68BF"/>
    <w:rsid w:val="00D01474"/>
    <w:rsid w:val="00D02DBF"/>
    <w:rsid w:val="00D02FC3"/>
    <w:rsid w:val="00D0507D"/>
    <w:rsid w:val="00D05341"/>
    <w:rsid w:val="00D14811"/>
    <w:rsid w:val="00D14A18"/>
    <w:rsid w:val="00D21EB2"/>
    <w:rsid w:val="00D21EDE"/>
    <w:rsid w:val="00D22368"/>
    <w:rsid w:val="00D245C6"/>
    <w:rsid w:val="00D24E36"/>
    <w:rsid w:val="00D25AEE"/>
    <w:rsid w:val="00D26BA1"/>
    <w:rsid w:val="00D30B1E"/>
    <w:rsid w:val="00D31393"/>
    <w:rsid w:val="00D32201"/>
    <w:rsid w:val="00D33E50"/>
    <w:rsid w:val="00D37418"/>
    <w:rsid w:val="00D37AE0"/>
    <w:rsid w:val="00D41B35"/>
    <w:rsid w:val="00D42956"/>
    <w:rsid w:val="00D4297E"/>
    <w:rsid w:val="00D44689"/>
    <w:rsid w:val="00D46F0B"/>
    <w:rsid w:val="00D47A6C"/>
    <w:rsid w:val="00D540A2"/>
    <w:rsid w:val="00D56C43"/>
    <w:rsid w:val="00D64922"/>
    <w:rsid w:val="00D676E2"/>
    <w:rsid w:val="00D70530"/>
    <w:rsid w:val="00D70E11"/>
    <w:rsid w:val="00D71858"/>
    <w:rsid w:val="00D774C6"/>
    <w:rsid w:val="00D80E3B"/>
    <w:rsid w:val="00D81597"/>
    <w:rsid w:val="00D83BBA"/>
    <w:rsid w:val="00D87DE1"/>
    <w:rsid w:val="00D9309F"/>
    <w:rsid w:val="00D932B7"/>
    <w:rsid w:val="00D94288"/>
    <w:rsid w:val="00DA0022"/>
    <w:rsid w:val="00DA0F2C"/>
    <w:rsid w:val="00DA1FF9"/>
    <w:rsid w:val="00DA40F6"/>
    <w:rsid w:val="00DA4112"/>
    <w:rsid w:val="00DA4D4C"/>
    <w:rsid w:val="00DA53DA"/>
    <w:rsid w:val="00DA7C24"/>
    <w:rsid w:val="00DB0F8B"/>
    <w:rsid w:val="00DB2C17"/>
    <w:rsid w:val="00DB5745"/>
    <w:rsid w:val="00DC176E"/>
    <w:rsid w:val="00DC1B08"/>
    <w:rsid w:val="00DC3488"/>
    <w:rsid w:val="00DC4681"/>
    <w:rsid w:val="00DC61FB"/>
    <w:rsid w:val="00DD28CA"/>
    <w:rsid w:val="00DD4E6E"/>
    <w:rsid w:val="00DD623C"/>
    <w:rsid w:val="00DD67F6"/>
    <w:rsid w:val="00DD7F98"/>
    <w:rsid w:val="00DE4CE0"/>
    <w:rsid w:val="00DE503E"/>
    <w:rsid w:val="00DE57CD"/>
    <w:rsid w:val="00DF04B2"/>
    <w:rsid w:val="00DF261E"/>
    <w:rsid w:val="00DF3BE8"/>
    <w:rsid w:val="00DF6020"/>
    <w:rsid w:val="00DF6FF3"/>
    <w:rsid w:val="00E02A19"/>
    <w:rsid w:val="00E03068"/>
    <w:rsid w:val="00E040EB"/>
    <w:rsid w:val="00E042AD"/>
    <w:rsid w:val="00E04589"/>
    <w:rsid w:val="00E05CBE"/>
    <w:rsid w:val="00E12E5A"/>
    <w:rsid w:val="00E13622"/>
    <w:rsid w:val="00E13A00"/>
    <w:rsid w:val="00E13F3B"/>
    <w:rsid w:val="00E141AD"/>
    <w:rsid w:val="00E15F79"/>
    <w:rsid w:val="00E169BE"/>
    <w:rsid w:val="00E21985"/>
    <w:rsid w:val="00E27286"/>
    <w:rsid w:val="00E34E34"/>
    <w:rsid w:val="00E35F6D"/>
    <w:rsid w:val="00E366BA"/>
    <w:rsid w:val="00E40488"/>
    <w:rsid w:val="00E40817"/>
    <w:rsid w:val="00E4120C"/>
    <w:rsid w:val="00E43FC9"/>
    <w:rsid w:val="00E44564"/>
    <w:rsid w:val="00E45201"/>
    <w:rsid w:val="00E475E5"/>
    <w:rsid w:val="00E5178D"/>
    <w:rsid w:val="00E54497"/>
    <w:rsid w:val="00E55C80"/>
    <w:rsid w:val="00E566D9"/>
    <w:rsid w:val="00E576C1"/>
    <w:rsid w:val="00E60D75"/>
    <w:rsid w:val="00E61C0B"/>
    <w:rsid w:val="00E64DE2"/>
    <w:rsid w:val="00E65518"/>
    <w:rsid w:val="00E65EBC"/>
    <w:rsid w:val="00E70731"/>
    <w:rsid w:val="00E71A11"/>
    <w:rsid w:val="00E72AF5"/>
    <w:rsid w:val="00E732DF"/>
    <w:rsid w:val="00E7775E"/>
    <w:rsid w:val="00E812D2"/>
    <w:rsid w:val="00E8174E"/>
    <w:rsid w:val="00E81D79"/>
    <w:rsid w:val="00E83398"/>
    <w:rsid w:val="00E8536C"/>
    <w:rsid w:val="00E8613A"/>
    <w:rsid w:val="00E872B9"/>
    <w:rsid w:val="00E902FC"/>
    <w:rsid w:val="00E93430"/>
    <w:rsid w:val="00E95259"/>
    <w:rsid w:val="00EA1D36"/>
    <w:rsid w:val="00EA2A12"/>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2D13"/>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438F"/>
    <w:rsid w:val="00F26E09"/>
    <w:rsid w:val="00F34357"/>
    <w:rsid w:val="00F346A4"/>
    <w:rsid w:val="00F42A11"/>
    <w:rsid w:val="00F44C5B"/>
    <w:rsid w:val="00F473A9"/>
    <w:rsid w:val="00F50572"/>
    <w:rsid w:val="00F50E28"/>
    <w:rsid w:val="00F55CD2"/>
    <w:rsid w:val="00F5671C"/>
    <w:rsid w:val="00F571A9"/>
    <w:rsid w:val="00F57492"/>
    <w:rsid w:val="00F6138E"/>
    <w:rsid w:val="00F6149A"/>
    <w:rsid w:val="00F61BEB"/>
    <w:rsid w:val="00F640DE"/>
    <w:rsid w:val="00F6457C"/>
    <w:rsid w:val="00F656E8"/>
    <w:rsid w:val="00F66919"/>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6877"/>
    <w:rsid w:val="00FA0194"/>
    <w:rsid w:val="00FA52BE"/>
    <w:rsid w:val="00FA6F5F"/>
    <w:rsid w:val="00FB69A6"/>
    <w:rsid w:val="00FB7FB2"/>
    <w:rsid w:val="00FC2C89"/>
    <w:rsid w:val="00FC609B"/>
    <w:rsid w:val="00FC713D"/>
    <w:rsid w:val="00FD3B07"/>
    <w:rsid w:val="00FD4A20"/>
    <w:rsid w:val="00FD4D56"/>
    <w:rsid w:val="00FD6959"/>
    <w:rsid w:val="00FD7BDE"/>
    <w:rsid w:val="00FE27F0"/>
    <w:rsid w:val="00FE4966"/>
    <w:rsid w:val="00FE5B82"/>
    <w:rsid w:val="00FE7800"/>
    <w:rsid w:val="00FE79A3"/>
    <w:rsid w:val="00FF1776"/>
    <w:rsid w:val="00FF2C7E"/>
    <w:rsid w:val="00FF3C61"/>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45210"/>
  <w15:docId w15:val="{638DAF77-7431-4655-B143-5719138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5904C4"/>
    <w:pPr>
      <w:keepNext/>
      <w:numPr>
        <w:numId w:val="15"/>
      </w:numPr>
      <w:spacing w:before="240" w:after="60"/>
      <w:outlineLvl w:val="0"/>
    </w:pPr>
    <w:rPr>
      <w:rFonts w:eastAsia="Times New Roman"/>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uiPriority w:val="99"/>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904C4"/>
    <w:rPr>
      <w:rFonts w:ascii="Times New Roman" w:eastAsia="Times New Roman"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94C26"/>
    <w:pPr>
      <w:tabs>
        <w:tab w:val="left" w:pos="426"/>
        <w:tab w:val="right" w:leader="dot" w:pos="9487"/>
      </w:tabs>
      <w:spacing w:after="100"/>
      <w:ind w:left="-284"/>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 w:type="character" w:styleId="Nerijeenospominjanje">
    <w:name w:val="Unresolved Mention"/>
    <w:basedOn w:val="Zadanifontodlomka"/>
    <w:uiPriority w:val="99"/>
    <w:semiHidden/>
    <w:unhideWhenUsed/>
    <w:rsid w:val="00DD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8343341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983196702">
      <w:bodyDiv w:val="1"/>
      <w:marLeft w:val="0"/>
      <w:marRight w:val="0"/>
      <w:marTop w:val="0"/>
      <w:marBottom w:val="0"/>
      <w:divBdr>
        <w:top w:val="none" w:sz="0" w:space="0" w:color="auto"/>
        <w:left w:val="none" w:sz="0" w:space="0" w:color="auto"/>
        <w:bottom w:val="none" w:sz="0" w:space="0" w:color="auto"/>
        <w:right w:val="none" w:sz="0" w:space="0" w:color="auto"/>
      </w:divBdr>
    </w:div>
    <w:div w:id="114716439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8714193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no.curko@porec.hr" TargetMode="Externa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F54E-CD7A-4840-883F-2748C95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8455</Words>
  <Characters>48195</Characters>
  <Application>Microsoft Office Word</Application>
  <DocSecurity>0</DocSecurity>
  <Lines>401</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2</cp:revision>
  <cp:lastPrinted>2022-08-01T08:59:00Z</cp:lastPrinted>
  <dcterms:created xsi:type="dcterms:W3CDTF">2024-04-05T07:13:00Z</dcterms:created>
  <dcterms:modified xsi:type="dcterms:W3CDTF">2024-04-05T07:13:00Z</dcterms:modified>
</cp:coreProperties>
</file>